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56594" w14:textId="401216F9" w:rsidR="00F9083B" w:rsidRPr="008162C8" w:rsidRDefault="00B47DF1" w:rsidP="006E453D">
      <w:pPr>
        <w:rPr>
          <w:lang w:val="fr-CA"/>
        </w:rPr>
      </w:pPr>
      <w:r>
        <w:rPr>
          <w:noProof/>
          <w:lang w:val="fr-CA" w:eastAsia="fr-CA"/>
        </w:rPr>
        <mc:AlternateContent>
          <mc:Choice Requires="wpg">
            <w:drawing>
              <wp:anchor distT="45720" distB="45720" distL="182880" distR="182880" simplePos="0" relativeHeight="251659264" behindDoc="0" locked="0" layoutInCell="1" allowOverlap="1" wp14:anchorId="46F6DA71" wp14:editId="34B2605A">
                <wp:simplePos x="0" y="0"/>
                <wp:positionH relativeFrom="margin">
                  <wp:align>left</wp:align>
                </wp:positionH>
                <wp:positionV relativeFrom="margin">
                  <wp:posOffset>2733675</wp:posOffset>
                </wp:positionV>
                <wp:extent cx="2007235" cy="5368290"/>
                <wp:effectExtent l="0" t="0" r="0" b="3810"/>
                <wp:wrapSquare wrapText="bothSides"/>
                <wp:docPr id="198" name="Group 198"/>
                <wp:cNvGraphicFramePr/>
                <a:graphic xmlns:a="http://schemas.openxmlformats.org/drawingml/2006/main">
                  <a:graphicData uri="http://schemas.microsoft.com/office/word/2010/wordprocessingGroup">
                    <wpg:wgp>
                      <wpg:cNvGrpSpPr/>
                      <wpg:grpSpPr>
                        <a:xfrm>
                          <a:off x="0" y="0"/>
                          <a:ext cx="2007235" cy="5368758"/>
                          <a:chOff x="0" y="69283"/>
                          <a:chExt cx="2666135" cy="1934613"/>
                        </a:xfrm>
                      </wpg:grpSpPr>
                      <wps:wsp>
                        <wps:cNvPr id="199" name="Rectangle 199"/>
                        <wps:cNvSpPr/>
                        <wps:spPr>
                          <a:xfrm>
                            <a:off x="0" y="69283"/>
                            <a:ext cx="2666135" cy="20132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9CB1F5" w14:textId="77777777" w:rsidR="00D40167" w:rsidRDefault="00D40167">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30138"/>
                            <a:ext cx="2643960" cy="17737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A658EF" w14:textId="312D4E5A" w:rsidR="00B47DF1" w:rsidRPr="008162C8" w:rsidRDefault="00B47DF1" w:rsidP="00B47DF1">
                              <w:pPr>
                                <w:rPr>
                                  <w:b/>
                                  <w:caps/>
                                  <w:color w:val="4472C4" w:themeColor="accent1"/>
                                  <w:sz w:val="20"/>
                                  <w:szCs w:val="26"/>
                                  <w:lang w:val="fr-CA"/>
                                </w:rPr>
                              </w:pPr>
                              <w:bookmarkStart w:id="0" w:name="_Hlk1133533"/>
                              <w:bookmarkStart w:id="1" w:name="_Hlk1134914"/>
                              <w:bookmarkStart w:id="2" w:name="_Hlk1134915"/>
                              <w:bookmarkStart w:id="3" w:name="_GoBack"/>
                              <w:r w:rsidRPr="000452C4">
                                <w:rPr>
                                  <w:b/>
                                  <w:color w:val="4472C4" w:themeColor="accent1"/>
                                  <w:sz w:val="20"/>
                                  <w:szCs w:val="26"/>
                                  <w:lang w:val="fr-FR"/>
                                </w:rPr>
                                <w:t xml:space="preserve">L’imputabilité complète incombant aux « présidents » d’organismes à gouvernance traditionnelle est une raison pour laquelle </w:t>
                              </w:r>
                              <w:r w:rsidRPr="008162C8">
                                <w:rPr>
                                  <w:b/>
                                  <w:color w:val="4472C4" w:themeColor="accent1"/>
                                  <w:sz w:val="20"/>
                                  <w:szCs w:val="26"/>
                                  <w:lang w:val="fr-CA"/>
                                </w:rPr>
                                <w:t>certains membres d</w:t>
                              </w:r>
                              <w:r w:rsidRPr="000452C4">
                                <w:rPr>
                                  <w:b/>
                                  <w:color w:val="4472C4" w:themeColor="accent1"/>
                                  <w:sz w:val="20"/>
                                  <w:szCs w:val="26"/>
                                  <w:lang w:val="fr-FR"/>
                                </w:rPr>
                                <w:t>e</w:t>
                              </w:r>
                              <w:r w:rsidRPr="008162C8">
                                <w:rPr>
                                  <w:b/>
                                  <w:color w:val="4472C4" w:themeColor="accent1"/>
                                  <w:sz w:val="20"/>
                                  <w:szCs w:val="26"/>
                                  <w:lang w:val="fr-CA"/>
                                </w:rPr>
                                <w:t xml:space="preserve"> conseil</w:t>
                              </w:r>
                              <w:r w:rsidRPr="000452C4">
                                <w:rPr>
                                  <w:b/>
                                  <w:color w:val="4472C4" w:themeColor="accent1"/>
                                  <w:sz w:val="20"/>
                                  <w:szCs w:val="26"/>
                                  <w:lang w:val="fr-FR"/>
                                </w:rPr>
                                <w:t>s</w:t>
                              </w:r>
                              <w:r w:rsidRPr="008162C8">
                                <w:rPr>
                                  <w:b/>
                                  <w:color w:val="4472C4" w:themeColor="accent1"/>
                                  <w:sz w:val="20"/>
                                  <w:szCs w:val="26"/>
                                  <w:lang w:val="fr-CA"/>
                                </w:rPr>
                                <w:t xml:space="preserve"> d’administration</w:t>
                              </w:r>
                              <w:r w:rsidRPr="000452C4">
                                <w:rPr>
                                  <w:b/>
                                  <w:color w:val="4472C4" w:themeColor="accent1"/>
                                  <w:sz w:val="20"/>
                                  <w:szCs w:val="26"/>
                                  <w:lang w:val="fr-FR"/>
                                </w:rPr>
                                <w:t xml:space="preserve"> ne s’acquittent pas de leurs tâches respectives.  Plusieurs </w:t>
                              </w:r>
                              <w:r w:rsidRPr="008162C8">
                                <w:rPr>
                                  <w:b/>
                                  <w:color w:val="4472C4" w:themeColor="accent1"/>
                                  <w:sz w:val="20"/>
                                  <w:szCs w:val="26"/>
                                  <w:lang w:val="fr-CA"/>
                                </w:rPr>
                                <w:t xml:space="preserve">croient que </w:t>
                              </w:r>
                              <w:r w:rsidRPr="000452C4">
                                <w:rPr>
                                  <w:b/>
                                  <w:color w:val="4472C4" w:themeColor="accent1"/>
                                  <w:sz w:val="20"/>
                                  <w:szCs w:val="26"/>
                                  <w:lang w:val="fr-FR"/>
                                </w:rPr>
                                <w:t xml:space="preserve">le détenteur d’un pareil </w:t>
                              </w:r>
                              <w:r w:rsidRPr="008162C8">
                                <w:rPr>
                                  <w:b/>
                                  <w:color w:val="4472C4" w:themeColor="accent1"/>
                                  <w:sz w:val="20"/>
                                  <w:szCs w:val="26"/>
                                  <w:lang w:val="fr-CA"/>
                                </w:rPr>
                                <w:t>titre est</w:t>
                              </w:r>
                              <w:r w:rsidRPr="000452C4">
                                <w:rPr>
                                  <w:b/>
                                  <w:color w:val="4472C4" w:themeColor="accent1"/>
                                  <w:sz w:val="20"/>
                                  <w:szCs w:val="26"/>
                                  <w:lang w:val="fr-FR"/>
                                </w:rPr>
                                <w:t xml:space="preserve"> </w:t>
                              </w:r>
                              <w:r w:rsidRPr="008162C8">
                                <w:rPr>
                                  <w:b/>
                                  <w:color w:val="4472C4" w:themeColor="accent1"/>
                                  <w:sz w:val="20"/>
                                  <w:szCs w:val="26"/>
                                  <w:lang w:val="fr-CA"/>
                                </w:rPr>
                                <w:t>responsable</w:t>
                              </w:r>
                              <w:r w:rsidRPr="000452C4">
                                <w:rPr>
                                  <w:b/>
                                  <w:color w:val="4472C4" w:themeColor="accent1"/>
                                  <w:sz w:val="20"/>
                                  <w:szCs w:val="26"/>
                                  <w:lang w:val="fr-FR"/>
                                </w:rPr>
                                <w:t>,</w:t>
                              </w:r>
                              <w:r w:rsidRPr="008162C8">
                                <w:rPr>
                                  <w:b/>
                                  <w:color w:val="4472C4" w:themeColor="accent1"/>
                                  <w:sz w:val="20"/>
                                  <w:szCs w:val="26"/>
                                  <w:lang w:val="fr-CA"/>
                                </w:rPr>
                                <w:t xml:space="preserve"> en fin de compte</w:t>
                              </w:r>
                              <w:r w:rsidRPr="000452C4">
                                <w:rPr>
                                  <w:b/>
                                  <w:color w:val="4472C4" w:themeColor="accent1"/>
                                  <w:sz w:val="20"/>
                                  <w:szCs w:val="26"/>
                                  <w:lang w:val="fr-FR"/>
                                </w:rPr>
                                <w:t xml:space="preserve">, </w:t>
                              </w:r>
                              <w:r w:rsidRPr="008162C8">
                                <w:rPr>
                                  <w:b/>
                                  <w:color w:val="4472C4" w:themeColor="accent1"/>
                                  <w:sz w:val="20"/>
                                  <w:szCs w:val="26"/>
                                  <w:lang w:val="fr-CA"/>
                                </w:rPr>
                                <w:t>de tout</w:t>
                              </w:r>
                              <w:r w:rsidRPr="000452C4">
                                <w:rPr>
                                  <w:b/>
                                  <w:color w:val="4472C4" w:themeColor="accent1"/>
                                  <w:sz w:val="20"/>
                                  <w:szCs w:val="26"/>
                                  <w:lang w:val="fr-FR"/>
                                </w:rPr>
                                <w:t xml:space="preserve">. Tous auront compris que c’est une compréhension erronée, douteuse dans le meilleur des cas. </w:t>
                              </w:r>
                              <w:r w:rsidRPr="008162C8">
                                <w:rPr>
                                  <w:b/>
                                  <w:color w:val="4472C4" w:themeColor="accent1"/>
                                  <w:sz w:val="20"/>
                                  <w:szCs w:val="26"/>
                                  <w:lang w:val="fr-CA"/>
                                </w:rPr>
                                <w:t xml:space="preserve">Les mécanismes </w:t>
                              </w:r>
                              <w:r w:rsidRPr="000452C4">
                                <w:rPr>
                                  <w:b/>
                                  <w:color w:val="4472C4" w:themeColor="accent1"/>
                                  <w:sz w:val="20"/>
                                  <w:szCs w:val="26"/>
                                  <w:lang w:val="fr-FR"/>
                                </w:rPr>
                                <w:t>contemporains</w:t>
                              </w:r>
                              <w:r w:rsidRPr="008162C8">
                                <w:rPr>
                                  <w:b/>
                                  <w:color w:val="4472C4" w:themeColor="accent1"/>
                                  <w:sz w:val="20"/>
                                  <w:szCs w:val="26"/>
                                  <w:lang w:val="fr-CA"/>
                                </w:rPr>
                                <w:t xml:space="preserve"> de gouvernance et </w:t>
                              </w:r>
                              <w:r w:rsidR="00547BBB">
                                <w:rPr>
                                  <w:b/>
                                  <w:color w:val="4472C4" w:themeColor="accent1"/>
                                  <w:sz w:val="20"/>
                                  <w:szCs w:val="26"/>
                                  <w:lang w:val="fr-CA"/>
                                </w:rPr>
                                <w:t>les polices</w:t>
                              </w:r>
                              <w:r w:rsidRPr="000452C4">
                                <w:rPr>
                                  <w:b/>
                                  <w:color w:val="4472C4" w:themeColor="accent1"/>
                                  <w:sz w:val="20"/>
                                  <w:szCs w:val="26"/>
                                  <w:lang w:val="fr-FR"/>
                                </w:rPr>
                                <w:t xml:space="preserve"> </w:t>
                              </w:r>
                              <w:r w:rsidR="00E356F2" w:rsidRPr="000452C4">
                                <w:rPr>
                                  <w:b/>
                                  <w:color w:val="4472C4" w:themeColor="accent1"/>
                                  <w:sz w:val="20"/>
                                  <w:szCs w:val="26"/>
                                  <w:lang w:val="fr-FR"/>
                                </w:rPr>
                                <w:t>d’</w:t>
                              </w:r>
                              <w:r w:rsidR="00E356F2" w:rsidRPr="008162C8">
                                <w:rPr>
                                  <w:b/>
                                  <w:color w:val="4472C4" w:themeColor="accent1"/>
                                  <w:sz w:val="20"/>
                                  <w:szCs w:val="26"/>
                                  <w:lang w:val="fr-CA"/>
                                </w:rPr>
                                <w:t>assur</w:t>
                              </w:r>
                              <w:r w:rsidR="00E356F2" w:rsidRPr="000452C4">
                                <w:rPr>
                                  <w:b/>
                                  <w:color w:val="4472C4" w:themeColor="accent1"/>
                                  <w:sz w:val="20"/>
                                  <w:szCs w:val="26"/>
                                  <w:lang w:val="fr-FR"/>
                                </w:rPr>
                                <w:t>ance</w:t>
                              </w:r>
                              <w:r w:rsidR="00E356F2">
                                <w:rPr>
                                  <w:b/>
                                  <w:color w:val="4472C4" w:themeColor="accent1"/>
                                  <w:sz w:val="20"/>
                                  <w:szCs w:val="26"/>
                                  <w:lang w:val="fr-FR"/>
                                </w:rPr>
                                <w:t>s</w:t>
                              </w:r>
                              <w:r w:rsidR="00E356F2" w:rsidRPr="008162C8">
                                <w:rPr>
                                  <w:b/>
                                  <w:color w:val="4472C4" w:themeColor="accent1"/>
                                  <w:sz w:val="20"/>
                                  <w:szCs w:val="26"/>
                                  <w:lang w:val="fr-CA"/>
                                </w:rPr>
                                <w:t xml:space="preserve"> </w:t>
                              </w:r>
                              <w:r w:rsidR="00E356F2">
                                <w:rPr>
                                  <w:b/>
                                  <w:color w:val="4472C4" w:themeColor="accent1"/>
                                  <w:sz w:val="20"/>
                                  <w:szCs w:val="26"/>
                                  <w:lang w:val="fr-CA"/>
                                </w:rPr>
                                <w:t>des</w:t>
                              </w:r>
                              <w:r w:rsidRPr="008162C8">
                                <w:rPr>
                                  <w:b/>
                                  <w:color w:val="4472C4" w:themeColor="accent1"/>
                                  <w:sz w:val="20"/>
                                  <w:szCs w:val="26"/>
                                  <w:lang w:val="fr-CA"/>
                                </w:rPr>
                                <w:t xml:space="preserve"> administrateurs et dirigeants soulignent combien il est essentiel que tous les membres du conseil d’administration soient collectivement responsables des décisions qui s’imposent. Pour illustrer cela, la nouvelle législation n'autorise plus les abstentions - chaque membre du conseil est mandaté </w:t>
                              </w:r>
                              <w:r>
                                <w:rPr>
                                  <w:b/>
                                  <w:color w:val="4472C4" w:themeColor="accent1"/>
                                  <w:sz w:val="20"/>
                                  <w:szCs w:val="26"/>
                                  <w:lang w:val="fr-CA"/>
                                </w:rPr>
                                <w:t>de</w:t>
                              </w:r>
                              <w:r w:rsidRPr="008162C8">
                                <w:rPr>
                                  <w:b/>
                                  <w:color w:val="4472C4" w:themeColor="accent1"/>
                                  <w:sz w:val="20"/>
                                  <w:szCs w:val="26"/>
                                  <w:lang w:val="fr-CA"/>
                                </w:rPr>
                                <w:t xml:space="preserve"> voter sur chaque question, d'une manière ou d'une autre.</w:t>
                              </w:r>
                            </w:p>
                            <w:bookmarkEnd w:id="0"/>
                            <w:bookmarkEnd w:id="1"/>
                            <w:bookmarkEnd w:id="2"/>
                            <w:bookmarkEnd w:id="3"/>
                            <w:p w14:paraId="2803677F" w14:textId="0C558E86" w:rsidR="00D40167" w:rsidRPr="008162C8" w:rsidRDefault="00D40167" w:rsidP="002134BF">
                              <w:pPr>
                                <w:jc w:val="both"/>
                                <w:rPr>
                                  <w:b/>
                                  <w:caps/>
                                  <w:color w:val="4472C4" w:themeColor="accent1"/>
                                  <w:sz w:val="20"/>
                                  <w:szCs w:val="26"/>
                                  <w:lang w:val="fr-CA"/>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F6DA71" id="Group 198" o:spid="_x0000_s1026" style="position:absolute;margin-left:0;margin-top:215.25pt;width:158.05pt;height:422.7pt;z-index:251659264;mso-wrap-distance-left:14.4pt;mso-wrap-distance-top:3.6pt;mso-wrap-distance-right:14.4pt;mso-wrap-distance-bottom:3.6pt;mso-position-horizontal:left;mso-position-horizontal-relative:margin;mso-position-vertical-relative:margin;mso-width-relative:margin;mso-height-relative:margin" coordorigin=",692" coordsize="26661,1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">
                <v:rect id="Rectangle 199" o:spid="_x0000_s1027" style="position:absolute;top:692;width:26661;height:2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519CB1F5" w14:textId="77777777" w:rsidR="00D40167" w:rsidRDefault="00D40167">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301;width:26439;height:17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1DA658EF" w14:textId="312D4E5A" w:rsidR="00B47DF1" w:rsidRPr="008162C8" w:rsidRDefault="00B47DF1" w:rsidP="00B47DF1">
                        <w:pPr>
                          <w:rPr>
                            <w:b/>
                            <w:caps/>
                            <w:color w:val="4472C4" w:themeColor="accent1"/>
                            <w:sz w:val="20"/>
                            <w:szCs w:val="26"/>
                            <w:lang w:val="fr-CA"/>
                          </w:rPr>
                        </w:pPr>
                        <w:bookmarkStart w:id="4" w:name="_Hlk1133533"/>
                        <w:bookmarkStart w:id="5" w:name="_Hlk1134914"/>
                        <w:bookmarkStart w:id="6" w:name="_Hlk1134915"/>
                        <w:bookmarkStart w:id="7" w:name="_GoBack"/>
                        <w:r w:rsidRPr="000452C4">
                          <w:rPr>
                            <w:b/>
                            <w:color w:val="4472C4" w:themeColor="accent1"/>
                            <w:sz w:val="20"/>
                            <w:szCs w:val="26"/>
                            <w:lang w:val="fr-FR"/>
                          </w:rPr>
                          <w:t xml:space="preserve">L’imputabilité complète incombant aux « présidents » d’organismes à gouvernance traditionnelle est une raison pour laquelle </w:t>
                        </w:r>
                        <w:r w:rsidRPr="008162C8">
                          <w:rPr>
                            <w:b/>
                            <w:color w:val="4472C4" w:themeColor="accent1"/>
                            <w:sz w:val="20"/>
                            <w:szCs w:val="26"/>
                            <w:lang w:val="fr-CA"/>
                          </w:rPr>
                          <w:t>certains membres d</w:t>
                        </w:r>
                        <w:r w:rsidRPr="000452C4">
                          <w:rPr>
                            <w:b/>
                            <w:color w:val="4472C4" w:themeColor="accent1"/>
                            <w:sz w:val="20"/>
                            <w:szCs w:val="26"/>
                            <w:lang w:val="fr-FR"/>
                          </w:rPr>
                          <w:t>e</w:t>
                        </w:r>
                        <w:r w:rsidRPr="008162C8">
                          <w:rPr>
                            <w:b/>
                            <w:color w:val="4472C4" w:themeColor="accent1"/>
                            <w:sz w:val="20"/>
                            <w:szCs w:val="26"/>
                            <w:lang w:val="fr-CA"/>
                          </w:rPr>
                          <w:t xml:space="preserve"> conseil</w:t>
                        </w:r>
                        <w:r w:rsidRPr="000452C4">
                          <w:rPr>
                            <w:b/>
                            <w:color w:val="4472C4" w:themeColor="accent1"/>
                            <w:sz w:val="20"/>
                            <w:szCs w:val="26"/>
                            <w:lang w:val="fr-FR"/>
                          </w:rPr>
                          <w:t>s</w:t>
                        </w:r>
                        <w:r w:rsidRPr="008162C8">
                          <w:rPr>
                            <w:b/>
                            <w:color w:val="4472C4" w:themeColor="accent1"/>
                            <w:sz w:val="20"/>
                            <w:szCs w:val="26"/>
                            <w:lang w:val="fr-CA"/>
                          </w:rPr>
                          <w:t xml:space="preserve"> d’administration</w:t>
                        </w:r>
                        <w:r w:rsidRPr="000452C4">
                          <w:rPr>
                            <w:b/>
                            <w:color w:val="4472C4" w:themeColor="accent1"/>
                            <w:sz w:val="20"/>
                            <w:szCs w:val="26"/>
                            <w:lang w:val="fr-FR"/>
                          </w:rPr>
                          <w:t xml:space="preserve"> ne s’acquittent pas de leurs tâches respectives.  Plusieurs </w:t>
                        </w:r>
                        <w:r w:rsidRPr="008162C8">
                          <w:rPr>
                            <w:b/>
                            <w:color w:val="4472C4" w:themeColor="accent1"/>
                            <w:sz w:val="20"/>
                            <w:szCs w:val="26"/>
                            <w:lang w:val="fr-CA"/>
                          </w:rPr>
                          <w:t xml:space="preserve">croient que </w:t>
                        </w:r>
                        <w:r w:rsidRPr="000452C4">
                          <w:rPr>
                            <w:b/>
                            <w:color w:val="4472C4" w:themeColor="accent1"/>
                            <w:sz w:val="20"/>
                            <w:szCs w:val="26"/>
                            <w:lang w:val="fr-FR"/>
                          </w:rPr>
                          <w:t xml:space="preserve">le détenteur d’un pareil </w:t>
                        </w:r>
                        <w:r w:rsidRPr="008162C8">
                          <w:rPr>
                            <w:b/>
                            <w:color w:val="4472C4" w:themeColor="accent1"/>
                            <w:sz w:val="20"/>
                            <w:szCs w:val="26"/>
                            <w:lang w:val="fr-CA"/>
                          </w:rPr>
                          <w:t>titre est</w:t>
                        </w:r>
                        <w:r w:rsidRPr="000452C4">
                          <w:rPr>
                            <w:b/>
                            <w:color w:val="4472C4" w:themeColor="accent1"/>
                            <w:sz w:val="20"/>
                            <w:szCs w:val="26"/>
                            <w:lang w:val="fr-FR"/>
                          </w:rPr>
                          <w:t xml:space="preserve"> </w:t>
                        </w:r>
                        <w:r w:rsidRPr="008162C8">
                          <w:rPr>
                            <w:b/>
                            <w:color w:val="4472C4" w:themeColor="accent1"/>
                            <w:sz w:val="20"/>
                            <w:szCs w:val="26"/>
                            <w:lang w:val="fr-CA"/>
                          </w:rPr>
                          <w:t>responsable</w:t>
                        </w:r>
                        <w:r w:rsidRPr="000452C4">
                          <w:rPr>
                            <w:b/>
                            <w:color w:val="4472C4" w:themeColor="accent1"/>
                            <w:sz w:val="20"/>
                            <w:szCs w:val="26"/>
                            <w:lang w:val="fr-FR"/>
                          </w:rPr>
                          <w:t>,</w:t>
                        </w:r>
                        <w:r w:rsidRPr="008162C8">
                          <w:rPr>
                            <w:b/>
                            <w:color w:val="4472C4" w:themeColor="accent1"/>
                            <w:sz w:val="20"/>
                            <w:szCs w:val="26"/>
                            <w:lang w:val="fr-CA"/>
                          </w:rPr>
                          <w:t xml:space="preserve"> en fin de compte</w:t>
                        </w:r>
                        <w:r w:rsidRPr="000452C4">
                          <w:rPr>
                            <w:b/>
                            <w:color w:val="4472C4" w:themeColor="accent1"/>
                            <w:sz w:val="20"/>
                            <w:szCs w:val="26"/>
                            <w:lang w:val="fr-FR"/>
                          </w:rPr>
                          <w:t xml:space="preserve">, </w:t>
                        </w:r>
                        <w:r w:rsidRPr="008162C8">
                          <w:rPr>
                            <w:b/>
                            <w:color w:val="4472C4" w:themeColor="accent1"/>
                            <w:sz w:val="20"/>
                            <w:szCs w:val="26"/>
                            <w:lang w:val="fr-CA"/>
                          </w:rPr>
                          <w:t>de tout</w:t>
                        </w:r>
                        <w:r w:rsidRPr="000452C4">
                          <w:rPr>
                            <w:b/>
                            <w:color w:val="4472C4" w:themeColor="accent1"/>
                            <w:sz w:val="20"/>
                            <w:szCs w:val="26"/>
                            <w:lang w:val="fr-FR"/>
                          </w:rPr>
                          <w:t xml:space="preserve">. Tous auront compris que c’est une compréhension erronée, douteuse dans le meilleur des cas. </w:t>
                        </w:r>
                        <w:r w:rsidRPr="008162C8">
                          <w:rPr>
                            <w:b/>
                            <w:color w:val="4472C4" w:themeColor="accent1"/>
                            <w:sz w:val="20"/>
                            <w:szCs w:val="26"/>
                            <w:lang w:val="fr-CA"/>
                          </w:rPr>
                          <w:t xml:space="preserve">Les mécanismes </w:t>
                        </w:r>
                        <w:r w:rsidRPr="000452C4">
                          <w:rPr>
                            <w:b/>
                            <w:color w:val="4472C4" w:themeColor="accent1"/>
                            <w:sz w:val="20"/>
                            <w:szCs w:val="26"/>
                            <w:lang w:val="fr-FR"/>
                          </w:rPr>
                          <w:t>contemporains</w:t>
                        </w:r>
                        <w:r w:rsidRPr="008162C8">
                          <w:rPr>
                            <w:b/>
                            <w:color w:val="4472C4" w:themeColor="accent1"/>
                            <w:sz w:val="20"/>
                            <w:szCs w:val="26"/>
                            <w:lang w:val="fr-CA"/>
                          </w:rPr>
                          <w:t xml:space="preserve"> de gouvernance et </w:t>
                        </w:r>
                        <w:r w:rsidR="00547BBB">
                          <w:rPr>
                            <w:b/>
                            <w:color w:val="4472C4" w:themeColor="accent1"/>
                            <w:sz w:val="20"/>
                            <w:szCs w:val="26"/>
                            <w:lang w:val="fr-CA"/>
                          </w:rPr>
                          <w:t>les polices</w:t>
                        </w:r>
                        <w:r w:rsidRPr="000452C4">
                          <w:rPr>
                            <w:b/>
                            <w:color w:val="4472C4" w:themeColor="accent1"/>
                            <w:sz w:val="20"/>
                            <w:szCs w:val="26"/>
                            <w:lang w:val="fr-FR"/>
                          </w:rPr>
                          <w:t xml:space="preserve"> </w:t>
                        </w:r>
                        <w:r w:rsidR="00E356F2" w:rsidRPr="000452C4">
                          <w:rPr>
                            <w:b/>
                            <w:color w:val="4472C4" w:themeColor="accent1"/>
                            <w:sz w:val="20"/>
                            <w:szCs w:val="26"/>
                            <w:lang w:val="fr-FR"/>
                          </w:rPr>
                          <w:t>d’</w:t>
                        </w:r>
                        <w:r w:rsidR="00E356F2" w:rsidRPr="008162C8">
                          <w:rPr>
                            <w:b/>
                            <w:color w:val="4472C4" w:themeColor="accent1"/>
                            <w:sz w:val="20"/>
                            <w:szCs w:val="26"/>
                            <w:lang w:val="fr-CA"/>
                          </w:rPr>
                          <w:t>assur</w:t>
                        </w:r>
                        <w:r w:rsidR="00E356F2" w:rsidRPr="000452C4">
                          <w:rPr>
                            <w:b/>
                            <w:color w:val="4472C4" w:themeColor="accent1"/>
                            <w:sz w:val="20"/>
                            <w:szCs w:val="26"/>
                            <w:lang w:val="fr-FR"/>
                          </w:rPr>
                          <w:t>ance</w:t>
                        </w:r>
                        <w:r w:rsidR="00E356F2">
                          <w:rPr>
                            <w:b/>
                            <w:color w:val="4472C4" w:themeColor="accent1"/>
                            <w:sz w:val="20"/>
                            <w:szCs w:val="26"/>
                            <w:lang w:val="fr-FR"/>
                          </w:rPr>
                          <w:t>s</w:t>
                        </w:r>
                        <w:r w:rsidR="00E356F2" w:rsidRPr="008162C8">
                          <w:rPr>
                            <w:b/>
                            <w:color w:val="4472C4" w:themeColor="accent1"/>
                            <w:sz w:val="20"/>
                            <w:szCs w:val="26"/>
                            <w:lang w:val="fr-CA"/>
                          </w:rPr>
                          <w:t xml:space="preserve"> </w:t>
                        </w:r>
                        <w:r w:rsidR="00E356F2">
                          <w:rPr>
                            <w:b/>
                            <w:color w:val="4472C4" w:themeColor="accent1"/>
                            <w:sz w:val="20"/>
                            <w:szCs w:val="26"/>
                            <w:lang w:val="fr-CA"/>
                          </w:rPr>
                          <w:t>des</w:t>
                        </w:r>
                        <w:r w:rsidRPr="008162C8">
                          <w:rPr>
                            <w:b/>
                            <w:color w:val="4472C4" w:themeColor="accent1"/>
                            <w:sz w:val="20"/>
                            <w:szCs w:val="26"/>
                            <w:lang w:val="fr-CA"/>
                          </w:rPr>
                          <w:t xml:space="preserve"> administrateurs et dirigeants soulignent combien il est essentiel que tous les membres du conseil d’administration soient collectivement responsables des décisions qui s’imposent. Pour illustrer cela, la nouvelle législation n'autorise plus les abstentions - chaque membre du conseil est mandaté </w:t>
                        </w:r>
                        <w:r>
                          <w:rPr>
                            <w:b/>
                            <w:color w:val="4472C4" w:themeColor="accent1"/>
                            <w:sz w:val="20"/>
                            <w:szCs w:val="26"/>
                            <w:lang w:val="fr-CA"/>
                          </w:rPr>
                          <w:t>de</w:t>
                        </w:r>
                        <w:r w:rsidRPr="008162C8">
                          <w:rPr>
                            <w:b/>
                            <w:color w:val="4472C4" w:themeColor="accent1"/>
                            <w:sz w:val="20"/>
                            <w:szCs w:val="26"/>
                            <w:lang w:val="fr-CA"/>
                          </w:rPr>
                          <w:t xml:space="preserve"> voter sur chaque question, d'une manière ou d'une autre.</w:t>
                        </w:r>
                      </w:p>
                      <w:bookmarkEnd w:id="4"/>
                      <w:bookmarkEnd w:id="5"/>
                      <w:bookmarkEnd w:id="6"/>
                      <w:bookmarkEnd w:id="7"/>
                      <w:p w14:paraId="2803677F" w14:textId="0C558E86" w:rsidR="00D40167" w:rsidRPr="008162C8" w:rsidRDefault="00D40167" w:rsidP="002134BF">
                        <w:pPr>
                          <w:jc w:val="both"/>
                          <w:rPr>
                            <w:b/>
                            <w:caps/>
                            <w:color w:val="4472C4" w:themeColor="accent1"/>
                            <w:sz w:val="20"/>
                            <w:szCs w:val="26"/>
                            <w:lang w:val="fr-CA"/>
                          </w:rPr>
                        </w:pPr>
                      </w:p>
                    </w:txbxContent>
                  </v:textbox>
                </v:shape>
                <w10:wrap type="square" anchorx="margin" anchory="margin"/>
              </v:group>
            </w:pict>
          </mc:Fallback>
        </mc:AlternateContent>
      </w:r>
      <w:r w:rsidR="00332935">
        <w:rPr>
          <w:noProof/>
          <w:lang w:val="fr-CA" w:eastAsia="fr-CA"/>
        </w:rPr>
        <mc:AlternateContent>
          <mc:Choice Requires="wpg">
            <w:drawing>
              <wp:anchor distT="45720" distB="45720" distL="182880" distR="182880" simplePos="0" relativeHeight="251663360" behindDoc="0" locked="0" layoutInCell="1" allowOverlap="1" wp14:anchorId="375597B9" wp14:editId="3F87EFAE">
                <wp:simplePos x="0" y="0"/>
                <wp:positionH relativeFrom="margin">
                  <wp:align>left</wp:align>
                </wp:positionH>
                <wp:positionV relativeFrom="margin">
                  <wp:posOffset>-635</wp:posOffset>
                </wp:positionV>
                <wp:extent cx="2019300" cy="2112010"/>
                <wp:effectExtent l="0" t="0" r="0" b="2540"/>
                <wp:wrapSquare wrapText="bothSides"/>
                <wp:docPr id="4" name="Group 4"/>
                <wp:cNvGraphicFramePr/>
                <a:graphic xmlns:a="http://schemas.openxmlformats.org/drawingml/2006/main">
                  <a:graphicData uri="http://schemas.microsoft.com/office/word/2010/wordprocessingGroup">
                    <wpg:wgp>
                      <wpg:cNvGrpSpPr/>
                      <wpg:grpSpPr>
                        <a:xfrm>
                          <a:off x="0" y="0"/>
                          <a:ext cx="2019300" cy="2112010"/>
                          <a:chOff x="0" y="0"/>
                          <a:chExt cx="3024651" cy="925686"/>
                        </a:xfrm>
                      </wpg:grpSpPr>
                      <wps:wsp>
                        <wps:cNvPr id="5" name="Rectangle 5"/>
                        <wps:cNvSpPr/>
                        <wps:spPr>
                          <a:xfrm>
                            <a:off x="0" y="0"/>
                            <a:ext cx="3024651" cy="16079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2E5C5E" w14:textId="77777777" w:rsidR="00D40167" w:rsidRDefault="00D40167">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0" y="156503"/>
                            <a:ext cx="3006859" cy="769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07333F" w14:textId="76F6BA3E" w:rsidR="00D40167" w:rsidRPr="000452C4" w:rsidRDefault="00D40167" w:rsidP="0004023C">
                              <w:pPr>
                                <w:jc w:val="both"/>
                                <w:rPr>
                                  <w:b/>
                                  <w:i/>
                                  <w:caps/>
                                  <w:color w:val="4472C4" w:themeColor="accent1"/>
                                  <w:sz w:val="20"/>
                                  <w:szCs w:val="26"/>
                                  <w:lang w:val="fr-FR"/>
                                </w:rPr>
                              </w:pPr>
                              <w:proofErr w:type="gramStart"/>
                              <w:r w:rsidRPr="008162C8">
                                <w:rPr>
                                  <w:b/>
                                  <w:color w:val="4472C4" w:themeColor="accent1"/>
                                  <w:sz w:val="20"/>
                                  <w:szCs w:val="26"/>
                                  <w:lang w:val="fr-CA"/>
                                </w:rPr>
                                <w:t>«Nous</w:t>
                              </w:r>
                              <w:proofErr w:type="gramEnd"/>
                              <w:r w:rsidRPr="008162C8">
                                <w:rPr>
                                  <w:b/>
                                  <w:color w:val="4472C4" w:themeColor="accent1"/>
                                  <w:sz w:val="20"/>
                                  <w:szCs w:val="26"/>
                                  <w:lang w:val="fr-CA"/>
                                </w:rPr>
                                <w:t xml:space="preserve"> ne pouvons </w:t>
                              </w:r>
                              <w:r w:rsidR="00690A9E">
                                <w:rPr>
                                  <w:b/>
                                  <w:color w:val="4472C4" w:themeColor="accent1"/>
                                  <w:sz w:val="20"/>
                                  <w:szCs w:val="26"/>
                                  <w:lang w:val="fr-CA"/>
                                </w:rPr>
                                <w:t>plus</w:t>
                              </w:r>
                              <w:r w:rsidR="00690A9E" w:rsidRPr="008162C8">
                                <w:rPr>
                                  <w:b/>
                                  <w:color w:val="4472C4" w:themeColor="accent1"/>
                                  <w:sz w:val="20"/>
                                  <w:szCs w:val="26"/>
                                  <w:lang w:val="fr-CA"/>
                                </w:rPr>
                                <w:t xml:space="preserve"> </w:t>
                              </w:r>
                              <w:r w:rsidRPr="008162C8">
                                <w:rPr>
                                  <w:b/>
                                  <w:color w:val="4472C4" w:themeColor="accent1"/>
                                  <w:sz w:val="20"/>
                                  <w:szCs w:val="26"/>
                                  <w:lang w:val="fr-CA"/>
                                </w:rPr>
                                <w:t>avoir des r</w:t>
                              </w:r>
                              <w:r w:rsidR="00ED307E">
                                <w:rPr>
                                  <w:b/>
                                  <w:color w:val="4472C4" w:themeColor="accent1"/>
                                  <w:sz w:val="20"/>
                                  <w:szCs w:val="26"/>
                                  <w:lang w:val="fr-CA"/>
                                </w:rPr>
                                <w:t>éitérations</w:t>
                              </w:r>
                              <w:r w:rsidRPr="008162C8">
                                <w:rPr>
                                  <w:b/>
                                  <w:color w:val="4472C4" w:themeColor="accent1"/>
                                  <w:sz w:val="20"/>
                                  <w:szCs w:val="26"/>
                                  <w:lang w:val="fr-CA"/>
                                </w:rPr>
                                <w:t xml:space="preserve">, comme le président du même </w:t>
                              </w:r>
                              <w:r w:rsidR="0072174B">
                                <w:rPr>
                                  <w:b/>
                                  <w:color w:val="4472C4" w:themeColor="accent1"/>
                                  <w:sz w:val="20"/>
                                  <w:szCs w:val="26"/>
                                  <w:lang w:val="fr-CA"/>
                                </w:rPr>
                                <w:t>G</w:t>
                              </w:r>
                              <w:r w:rsidRPr="008162C8">
                                <w:rPr>
                                  <w:b/>
                                  <w:color w:val="4472C4" w:themeColor="accent1"/>
                                  <w:sz w:val="20"/>
                                  <w:szCs w:val="26"/>
                                  <w:lang w:val="fr-CA"/>
                                </w:rPr>
                                <w:t xml:space="preserve">roupe pendant six ans, le même président </w:t>
                              </w:r>
                              <w:r>
                                <w:rPr>
                                  <w:b/>
                                  <w:color w:val="4472C4" w:themeColor="accent1"/>
                                  <w:sz w:val="20"/>
                                  <w:szCs w:val="26"/>
                                  <w:lang w:val="fr-CA"/>
                                </w:rPr>
                                <w:t>d’</w:t>
                              </w:r>
                              <w:r w:rsidR="0072174B">
                                <w:rPr>
                                  <w:b/>
                                  <w:color w:val="4472C4" w:themeColor="accent1"/>
                                  <w:sz w:val="20"/>
                                  <w:szCs w:val="26"/>
                                  <w:lang w:val="fr-CA"/>
                                </w:rPr>
                                <w:t>E</w:t>
                              </w:r>
                              <w:r>
                                <w:rPr>
                                  <w:b/>
                                  <w:color w:val="4472C4" w:themeColor="accent1"/>
                                  <w:sz w:val="20"/>
                                  <w:szCs w:val="26"/>
                                  <w:lang w:val="fr-CA"/>
                                </w:rPr>
                                <w:t>scadre</w:t>
                              </w:r>
                              <w:r w:rsidRPr="008162C8">
                                <w:rPr>
                                  <w:b/>
                                  <w:color w:val="4472C4" w:themeColor="accent1"/>
                                  <w:sz w:val="20"/>
                                  <w:szCs w:val="26"/>
                                  <w:lang w:val="fr-CA"/>
                                </w:rPr>
                                <w:t xml:space="preserve"> pendant 10 ans, ou le même président </w:t>
                              </w:r>
                              <w:r>
                                <w:rPr>
                                  <w:b/>
                                  <w:color w:val="4472C4" w:themeColor="accent1"/>
                                  <w:sz w:val="20"/>
                                  <w:szCs w:val="26"/>
                                  <w:lang w:val="fr-CA"/>
                                </w:rPr>
                                <w:t>d’</w:t>
                              </w:r>
                              <w:r w:rsidR="00ED307E">
                                <w:rPr>
                                  <w:b/>
                                  <w:color w:val="4472C4" w:themeColor="accent1"/>
                                  <w:sz w:val="20"/>
                                  <w:szCs w:val="26"/>
                                  <w:lang w:val="fr-CA"/>
                                </w:rPr>
                                <w:t>E</w:t>
                              </w:r>
                              <w:r>
                                <w:rPr>
                                  <w:b/>
                                  <w:color w:val="4472C4" w:themeColor="accent1"/>
                                  <w:sz w:val="20"/>
                                  <w:szCs w:val="26"/>
                                  <w:lang w:val="fr-CA"/>
                                </w:rPr>
                                <w:t>scadre</w:t>
                              </w:r>
                              <w:r w:rsidRPr="008162C8">
                                <w:rPr>
                                  <w:b/>
                                  <w:color w:val="4472C4" w:themeColor="accent1"/>
                                  <w:sz w:val="20"/>
                                  <w:szCs w:val="26"/>
                                  <w:lang w:val="fr-CA"/>
                                </w:rPr>
                                <w:t xml:space="preserve"> </w:t>
                              </w:r>
                              <w:r w:rsidR="0072174B">
                                <w:rPr>
                                  <w:b/>
                                  <w:color w:val="4472C4" w:themeColor="accent1"/>
                                  <w:sz w:val="20"/>
                                  <w:szCs w:val="26"/>
                                  <w:lang w:val="fr-CA"/>
                                </w:rPr>
                                <w:t xml:space="preserve">dont le mandat est renouvelé </w:t>
                              </w:r>
                              <w:r w:rsidRPr="008162C8">
                                <w:rPr>
                                  <w:b/>
                                  <w:color w:val="4472C4" w:themeColor="accent1"/>
                                  <w:sz w:val="20"/>
                                  <w:szCs w:val="26"/>
                                  <w:lang w:val="fr-CA"/>
                                </w:rPr>
                                <w:t xml:space="preserve">10 fois en 25 ans, car c'est ce qui nous tue.» </w:t>
                              </w:r>
                              <w:r w:rsidRPr="000452C4">
                                <w:rPr>
                                  <w:b/>
                                  <w:color w:val="4472C4" w:themeColor="accent1"/>
                                  <w:sz w:val="20"/>
                                  <w:szCs w:val="26"/>
                                  <w:lang w:val="fr-FR"/>
                                </w:rPr>
                                <w:t xml:space="preserve">Walter </w:t>
                              </w:r>
                              <w:proofErr w:type="spellStart"/>
                              <w:r w:rsidRPr="000452C4">
                                <w:rPr>
                                  <w:b/>
                                  <w:color w:val="4472C4" w:themeColor="accent1"/>
                                  <w:sz w:val="20"/>
                                  <w:szCs w:val="26"/>
                                  <w:lang w:val="fr-FR"/>
                                </w:rPr>
                                <w:t>Gryba</w:t>
                              </w:r>
                              <w:proofErr w:type="spellEnd"/>
                              <w:r w:rsidRPr="000452C4">
                                <w:rPr>
                                  <w:b/>
                                  <w:color w:val="4472C4" w:themeColor="accent1"/>
                                  <w:sz w:val="20"/>
                                  <w:szCs w:val="26"/>
                                  <w:lang w:val="fr-FR"/>
                                </w:rPr>
                                <w:t>, Président National, 1979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5597B9" id="Group 4" o:spid="_x0000_s1029" style="position:absolute;margin-left:0;margin-top:-.05pt;width:159pt;height:166.3pt;z-index:251663360;mso-wrap-distance-left:14.4pt;mso-wrap-distance-top:3.6pt;mso-wrap-distance-right:14.4pt;mso-wrap-distance-bottom:3.6pt;mso-position-horizontal:left;mso-position-horizontal-relative:margin;mso-position-vertical-relative:margin;mso-width-relative:margin;mso-height-relative:margin" coordsize="30246,9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">
                <v:rect id="Rectangle 5" o:spid="_x0000_s1030" style="position:absolute;width:30246;height:1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" fillcolor="#4472c4 [3204]" stroked="f" strokeweight="1pt">
                  <v:textbox>
                    <w:txbxContent>
                      <w:p w14:paraId="1F2E5C5E" w14:textId="77777777" w:rsidR="00D40167" w:rsidRDefault="00D40167">
                        <w:pPr>
                          <w:jc w:val="center"/>
                          <w:rPr>
                            <w:rFonts w:asciiTheme="majorHAnsi" w:eastAsiaTheme="majorEastAsia" w:hAnsiTheme="majorHAnsi" w:cstheme="majorBidi"/>
                            <w:color w:val="FFFFFF" w:themeColor="background1"/>
                            <w:sz w:val="24"/>
                            <w:szCs w:val="28"/>
                          </w:rPr>
                        </w:pPr>
                      </w:p>
                    </w:txbxContent>
                  </v:textbox>
                </v:rect>
                <v:shape id="Text Box 6" o:spid="_x0000_s1031" type="#_x0000_t202" style="position:absolute;top:1565;width:30068;height:7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" filled="f" stroked="f" strokeweight=".5pt">
                  <v:textbox inset=",7.2pt,,0">
                    <w:txbxContent>
                      <w:p w14:paraId="4C07333F" w14:textId="76F6BA3E" w:rsidR="00D40167" w:rsidRPr="000452C4" w:rsidRDefault="00D40167" w:rsidP="0004023C">
                        <w:pPr>
                          <w:jc w:val="both"/>
                          <w:rPr>
                            <w:b/>
                            <w:i/>
                            <w:caps/>
                            <w:color w:val="4472C4" w:themeColor="accent1"/>
                            <w:sz w:val="20"/>
                            <w:szCs w:val="26"/>
                            <w:lang w:val="fr-FR"/>
                          </w:rPr>
                        </w:pPr>
                        <w:proofErr w:type="gramStart"/>
                        <w:r w:rsidRPr="008162C8">
                          <w:rPr>
                            <w:b/>
                            <w:color w:val="4472C4" w:themeColor="accent1"/>
                            <w:sz w:val="20"/>
                            <w:szCs w:val="26"/>
                            <w:lang w:val="fr-CA"/>
                          </w:rPr>
                          <w:t>«Nous</w:t>
                        </w:r>
                        <w:proofErr w:type="gramEnd"/>
                        <w:r w:rsidRPr="008162C8">
                          <w:rPr>
                            <w:b/>
                            <w:color w:val="4472C4" w:themeColor="accent1"/>
                            <w:sz w:val="20"/>
                            <w:szCs w:val="26"/>
                            <w:lang w:val="fr-CA"/>
                          </w:rPr>
                          <w:t xml:space="preserve"> ne pouvons </w:t>
                        </w:r>
                        <w:r w:rsidR="00690A9E">
                          <w:rPr>
                            <w:b/>
                            <w:color w:val="4472C4" w:themeColor="accent1"/>
                            <w:sz w:val="20"/>
                            <w:szCs w:val="26"/>
                            <w:lang w:val="fr-CA"/>
                          </w:rPr>
                          <w:t>plus</w:t>
                        </w:r>
                        <w:r w:rsidR="00690A9E" w:rsidRPr="008162C8">
                          <w:rPr>
                            <w:b/>
                            <w:color w:val="4472C4" w:themeColor="accent1"/>
                            <w:sz w:val="20"/>
                            <w:szCs w:val="26"/>
                            <w:lang w:val="fr-CA"/>
                          </w:rPr>
                          <w:t xml:space="preserve"> </w:t>
                        </w:r>
                        <w:r w:rsidRPr="008162C8">
                          <w:rPr>
                            <w:b/>
                            <w:color w:val="4472C4" w:themeColor="accent1"/>
                            <w:sz w:val="20"/>
                            <w:szCs w:val="26"/>
                            <w:lang w:val="fr-CA"/>
                          </w:rPr>
                          <w:t>avoir des r</w:t>
                        </w:r>
                        <w:r w:rsidR="00ED307E">
                          <w:rPr>
                            <w:b/>
                            <w:color w:val="4472C4" w:themeColor="accent1"/>
                            <w:sz w:val="20"/>
                            <w:szCs w:val="26"/>
                            <w:lang w:val="fr-CA"/>
                          </w:rPr>
                          <w:t>éitérations</w:t>
                        </w:r>
                        <w:r w:rsidRPr="008162C8">
                          <w:rPr>
                            <w:b/>
                            <w:color w:val="4472C4" w:themeColor="accent1"/>
                            <w:sz w:val="20"/>
                            <w:szCs w:val="26"/>
                            <w:lang w:val="fr-CA"/>
                          </w:rPr>
                          <w:t xml:space="preserve">, comme le président du même </w:t>
                        </w:r>
                        <w:r w:rsidR="0072174B">
                          <w:rPr>
                            <w:b/>
                            <w:color w:val="4472C4" w:themeColor="accent1"/>
                            <w:sz w:val="20"/>
                            <w:szCs w:val="26"/>
                            <w:lang w:val="fr-CA"/>
                          </w:rPr>
                          <w:t>G</w:t>
                        </w:r>
                        <w:r w:rsidRPr="008162C8">
                          <w:rPr>
                            <w:b/>
                            <w:color w:val="4472C4" w:themeColor="accent1"/>
                            <w:sz w:val="20"/>
                            <w:szCs w:val="26"/>
                            <w:lang w:val="fr-CA"/>
                          </w:rPr>
                          <w:t xml:space="preserve">roupe pendant six ans, le même président </w:t>
                        </w:r>
                        <w:r>
                          <w:rPr>
                            <w:b/>
                            <w:color w:val="4472C4" w:themeColor="accent1"/>
                            <w:sz w:val="20"/>
                            <w:szCs w:val="26"/>
                            <w:lang w:val="fr-CA"/>
                          </w:rPr>
                          <w:t>d’</w:t>
                        </w:r>
                        <w:r w:rsidR="0072174B">
                          <w:rPr>
                            <w:b/>
                            <w:color w:val="4472C4" w:themeColor="accent1"/>
                            <w:sz w:val="20"/>
                            <w:szCs w:val="26"/>
                            <w:lang w:val="fr-CA"/>
                          </w:rPr>
                          <w:t>E</w:t>
                        </w:r>
                        <w:r>
                          <w:rPr>
                            <w:b/>
                            <w:color w:val="4472C4" w:themeColor="accent1"/>
                            <w:sz w:val="20"/>
                            <w:szCs w:val="26"/>
                            <w:lang w:val="fr-CA"/>
                          </w:rPr>
                          <w:t>scadre</w:t>
                        </w:r>
                        <w:r w:rsidRPr="008162C8">
                          <w:rPr>
                            <w:b/>
                            <w:color w:val="4472C4" w:themeColor="accent1"/>
                            <w:sz w:val="20"/>
                            <w:szCs w:val="26"/>
                            <w:lang w:val="fr-CA"/>
                          </w:rPr>
                          <w:t xml:space="preserve"> pendant 10 ans, ou le même président </w:t>
                        </w:r>
                        <w:r>
                          <w:rPr>
                            <w:b/>
                            <w:color w:val="4472C4" w:themeColor="accent1"/>
                            <w:sz w:val="20"/>
                            <w:szCs w:val="26"/>
                            <w:lang w:val="fr-CA"/>
                          </w:rPr>
                          <w:t>d’</w:t>
                        </w:r>
                        <w:r w:rsidR="00ED307E">
                          <w:rPr>
                            <w:b/>
                            <w:color w:val="4472C4" w:themeColor="accent1"/>
                            <w:sz w:val="20"/>
                            <w:szCs w:val="26"/>
                            <w:lang w:val="fr-CA"/>
                          </w:rPr>
                          <w:t>E</w:t>
                        </w:r>
                        <w:r>
                          <w:rPr>
                            <w:b/>
                            <w:color w:val="4472C4" w:themeColor="accent1"/>
                            <w:sz w:val="20"/>
                            <w:szCs w:val="26"/>
                            <w:lang w:val="fr-CA"/>
                          </w:rPr>
                          <w:t>scadre</w:t>
                        </w:r>
                        <w:r w:rsidRPr="008162C8">
                          <w:rPr>
                            <w:b/>
                            <w:color w:val="4472C4" w:themeColor="accent1"/>
                            <w:sz w:val="20"/>
                            <w:szCs w:val="26"/>
                            <w:lang w:val="fr-CA"/>
                          </w:rPr>
                          <w:t xml:space="preserve"> </w:t>
                        </w:r>
                        <w:r w:rsidR="0072174B">
                          <w:rPr>
                            <w:b/>
                            <w:color w:val="4472C4" w:themeColor="accent1"/>
                            <w:sz w:val="20"/>
                            <w:szCs w:val="26"/>
                            <w:lang w:val="fr-CA"/>
                          </w:rPr>
                          <w:t xml:space="preserve">dont le mandat est renouvelé </w:t>
                        </w:r>
                        <w:r w:rsidRPr="008162C8">
                          <w:rPr>
                            <w:b/>
                            <w:color w:val="4472C4" w:themeColor="accent1"/>
                            <w:sz w:val="20"/>
                            <w:szCs w:val="26"/>
                            <w:lang w:val="fr-CA"/>
                          </w:rPr>
                          <w:t xml:space="preserve">10 fois en 25 ans, car c'est ce qui nous tue.» </w:t>
                        </w:r>
                        <w:r w:rsidRPr="000452C4">
                          <w:rPr>
                            <w:b/>
                            <w:color w:val="4472C4" w:themeColor="accent1"/>
                            <w:sz w:val="20"/>
                            <w:szCs w:val="26"/>
                            <w:lang w:val="fr-FR"/>
                          </w:rPr>
                          <w:t xml:space="preserve">Walter </w:t>
                        </w:r>
                        <w:proofErr w:type="spellStart"/>
                        <w:r w:rsidRPr="000452C4">
                          <w:rPr>
                            <w:b/>
                            <w:color w:val="4472C4" w:themeColor="accent1"/>
                            <w:sz w:val="20"/>
                            <w:szCs w:val="26"/>
                            <w:lang w:val="fr-FR"/>
                          </w:rPr>
                          <w:t>Gryba</w:t>
                        </w:r>
                        <w:proofErr w:type="spellEnd"/>
                        <w:r w:rsidRPr="000452C4">
                          <w:rPr>
                            <w:b/>
                            <w:color w:val="4472C4" w:themeColor="accent1"/>
                            <w:sz w:val="20"/>
                            <w:szCs w:val="26"/>
                            <w:lang w:val="fr-FR"/>
                          </w:rPr>
                          <w:t>, Président National, 1979</w:t>
                        </w:r>
                      </w:p>
                    </w:txbxContent>
                  </v:textbox>
                </v:shape>
                <w10:wrap type="square" anchorx="margin" anchory="margin"/>
              </v:group>
            </w:pict>
          </mc:Fallback>
        </mc:AlternateContent>
      </w:r>
      <w:r w:rsidR="008162C8" w:rsidRPr="008162C8">
        <w:rPr>
          <w:noProof/>
          <w:lang w:val="fr-CA"/>
        </w:rPr>
        <w:t>Au fil des ans, l’Association de l’A</w:t>
      </w:r>
      <w:r w:rsidR="0072174B">
        <w:rPr>
          <w:noProof/>
          <w:lang w:val="fr-CA"/>
        </w:rPr>
        <w:t xml:space="preserve">viation royale canadienne (AARC) </w:t>
      </w:r>
      <w:r w:rsidR="008162C8" w:rsidRPr="008162C8">
        <w:rPr>
          <w:noProof/>
          <w:lang w:val="fr-CA"/>
        </w:rPr>
        <w:t xml:space="preserve"> </w:t>
      </w:r>
      <w:r w:rsidR="0072174B">
        <w:rPr>
          <w:noProof/>
          <w:lang w:val="fr-CA"/>
        </w:rPr>
        <w:t xml:space="preserve">s’est buté </w:t>
      </w:r>
      <w:r w:rsidR="008162C8" w:rsidRPr="008162C8">
        <w:rPr>
          <w:noProof/>
          <w:lang w:val="fr-CA"/>
        </w:rPr>
        <w:t xml:space="preserve">à </w:t>
      </w:r>
      <w:r w:rsidR="002F3363">
        <w:rPr>
          <w:noProof/>
          <w:lang w:val="fr-CA"/>
        </w:rPr>
        <w:t>des</w:t>
      </w:r>
      <w:r w:rsidR="002F3363" w:rsidRPr="008162C8">
        <w:rPr>
          <w:noProof/>
          <w:lang w:val="fr-CA"/>
        </w:rPr>
        <w:t xml:space="preserve"> </w:t>
      </w:r>
      <w:r w:rsidR="008162C8" w:rsidRPr="008162C8">
        <w:rPr>
          <w:noProof/>
          <w:lang w:val="fr-CA"/>
        </w:rPr>
        <w:t>mécontentement</w:t>
      </w:r>
      <w:r w:rsidR="002F3363">
        <w:rPr>
          <w:noProof/>
          <w:lang w:val="fr-CA"/>
        </w:rPr>
        <w:t>s</w:t>
      </w:r>
      <w:r w:rsidR="008162C8" w:rsidRPr="008162C8">
        <w:rPr>
          <w:noProof/>
          <w:lang w:val="fr-CA"/>
        </w:rPr>
        <w:t xml:space="preserve"> important</w:t>
      </w:r>
      <w:r w:rsidR="002F3363">
        <w:rPr>
          <w:noProof/>
          <w:lang w:val="fr-CA"/>
        </w:rPr>
        <w:t>s</w:t>
      </w:r>
      <w:r w:rsidR="008162C8" w:rsidRPr="008162C8">
        <w:rPr>
          <w:noProof/>
          <w:lang w:val="fr-CA"/>
        </w:rPr>
        <w:t xml:space="preserve"> </w:t>
      </w:r>
      <w:r w:rsidR="002F3363">
        <w:rPr>
          <w:noProof/>
          <w:lang w:val="fr-CA"/>
        </w:rPr>
        <w:t>concernant</w:t>
      </w:r>
      <w:r w:rsidR="008162C8" w:rsidRPr="008162C8">
        <w:rPr>
          <w:noProof/>
          <w:lang w:val="fr-CA"/>
        </w:rPr>
        <w:t xml:space="preserve"> divers processus liés à la gouvernance, les plus </w:t>
      </w:r>
      <w:r w:rsidR="0072174B" w:rsidRPr="008162C8">
        <w:rPr>
          <w:noProof/>
          <w:lang w:val="fr-CA"/>
        </w:rPr>
        <w:t>préjudiciables</w:t>
      </w:r>
      <w:r w:rsidR="008162C8" w:rsidRPr="008162C8">
        <w:rPr>
          <w:noProof/>
          <w:lang w:val="fr-CA"/>
        </w:rPr>
        <w:t xml:space="preserve"> ayant trait à la façon dont </w:t>
      </w:r>
      <w:r w:rsidR="002F3363">
        <w:rPr>
          <w:noProof/>
          <w:lang w:val="fr-CA"/>
        </w:rPr>
        <w:t xml:space="preserve">les Escadres ont </w:t>
      </w:r>
      <w:r w:rsidR="0072174B">
        <w:rPr>
          <w:noProof/>
          <w:lang w:val="fr-CA"/>
        </w:rPr>
        <w:t>admin</w:t>
      </w:r>
      <w:r>
        <w:rPr>
          <w:noProof/>
          <w:lang w:val="fr-CA"/>
        </w:rPr>
        <w:t>i</w:t>
      </w:r>
      <w:r w:rsidR="0072174B">
        <w:rPr>
          <w:noProof/>
          <w:lang w:val="fr-CA"/>
        </w:rPr>
        <w:t>stré</w:t>
      </w:r>
      <w:r w:rsidR="008162C8" w:rsidRPr="008162C8">
        <w:rPr>
          <w:noProof/>
          <w:lang w:val="fr-CA"/>
        </w:rPr>
        <w:t xml:space="preserve"> le processus électoral. À la base de ces problèmes se trouve notre dépendance à l’égard d’une structure organisationnelle désuète</w:t>
      </w:r>
      <w:r w:rsidR="0072174B">
        <w:rPr>
          <w:noProof/>
          <w:lang w:val="fr-CA"/>
        </w:rPr>
        <w:t xml:space="preserve"> connue comme la </w:t>
      </w:r>
      <w:r w:rsidR="0072174B" w:rsidRPr="008162C8">
        <w:rPr>
          <w:noProof/>
          <w:lang w:val="fr-CA"/>
        </w:rPr>
        <w:t xml:space="preserve">hiérarchie à trois niveaux </w:t>
      </w:r>
      <w:r w:rsidR="008162C8" w:rsidRPr="008162C8">
        <w:rPr>
          <w:noProof/>
          <w:lang w:val="fr-CA"/>
        </w:rPr>
        <w:t>(du début au milieu du XXe siècle</w:t>
      </w:r>
      <w:r w:rsidR="0072174B">
        <w:rPr>
          <w:noProof/>
          <w:lang w:val="fr-CA"/>
        </w:rPr>
        <w:t>) ainsi qu’</w:t>
      </w:r>
      <w:r w:rsidR="008162C8" w:rsidRPr="008162C8">
        <w:rPr>
          <w:noProof/>
          <w:lang w:val="fr-CA"/>
        </w:rPr>
        <w:t>un modèle de leadership dépassé</w:t>
      </w:r>
      <w:r w:rsidR="00ED307E">
        <w:rPr>
          <w:noProof/>
          <w:lang w:val="fr-CA"/>
        </w:rPr>
        <w:t xml:space="preserve"> connu en tant que </w:t>
      </w:r>
      <w:r w:rsidR="0072174B">
        <w:rPr>
          <w:noProof/>
          <w:lang w:val="fr-CA"/>
        </w:rPr>
        <w:t xml:space="preserve">« La théorie du Grand Homme (1840) </w:t>
      </w:r>
      <w:r w:rsidR="008162C8" w:rsidRPr="008162C8">
        <w:rPr>
          <w:noProof/>
          <w:lang w:val="fr-CA"/>
        </w:rPr>
        <w:t>»</w:t>
      </w:r>
      <w:r w:rsidR="00ED307E">
        <w:rPr>
          <w:noProof/>
          <w:lang w:val="fr-CA"/>
        </w:rPr>
        <w:t xml:space="preserve">.  </w:t>
      </w:r>
      <w:r w:rsidR="008162C8" w:rsidRPr="008162C8">
        <w:rPr>
          <w:noProof/>
          <w:lang w:val="fr-CA"/>
        </w:rPr>
        <w:t xml:space="preserve">Ces problèmes ne sont pas </w:t>
      </w:r>
      <w:r w:rsidR="00ED307E">
        <w:rPr>
          <w:noProof/>
          <w:lang w:val="fr-CA"/>
        </w:rPr>
        <w:t>uniques</w:t>
      </w:r>
      <w:r w:rsidR="00ED307E" w:rsidRPr="008162C8">
        <w:rPr>
          <w:noProof/>
          <w:lang w:val="fr-CA"/>
        </w:rPr>
        <w:t xml:space="preserve"> </w:t>
      </w:r>
      <w:r w:rsidR="008162C8" w:rsidRPr="008162C8">
        <w:rPr>
          <w:noProof/>
          <w:lang w:val="fr-CA"/>
        </w:rPr>
        <w:t xml:space="preserve">à </w:t>
      </w:r>
      <w:r w:rsidR="00ED307E">
        <w:rPr>
          <w:noProof/>
          <w:lang w:val="fr-CA"/>
        </w:rPr>
        <w:t>l’ARRC</w:t>
      </w:r>
      <w:r w:rsidR="008162C8" w:rsidRPr="008162C8">
        <w:rPr>
          <w:noProof/>
          <w:lang w:val="fr-CA"/>
        </w:rPr>
        <w:t xml:space="preserve">, </w:t>
      </w:r>
      <w:r w:rsidR="00ED307E">
        <w:rPr>
          <w:noProof/>
          <w:lang w:val="fr-CA"/>
        </w:rPr>
        <w:t>mais</w:t>
      </w:r>
      <w:r w:rsidR="00ED307E" w:rsidRPr="008162C8">
        <w:rPr>
          <w:noProof/>
          <w:lang w:val="fr-CA"/>
        </w:rPr>
        <w:t xml:space="preserve"> </w:t>
      </w:r>
      <w:r w:rsidR="008162C8" w:rsidRPr="008162C8">
        <w:rPr>
          <w:noProof/>
          <w:lang w:val="fr-CA"/>
        </w:rPr>
        <w:t xml:space="preserve">sont </w:t>
      </w:r>
      <w:r w:rsidR="00ED307E">
        <w:rPr>
          <w:noProof/>
          <w:lang w:val="fr-CA"/>
        </w:rPr>
        <w:t xml:space="preserve">également </w:t>
      </w:r>
      <w:r w:rsidR="008162C8" w:rsidRPr="008162C8">
        <w:rPr>
          <w:noProof/>
          <w:lang w:val="fr-CA"/>
        </w:rPr>
        <w:t xml:space="preserve">au cœur </w:t>
      </w:r>
      <w:r w:rsidR="00ED307E">
        <w:rPr>
          <w:noProof/>
          <w:lang w:val="fr-CA"/>
        </w:rPr>
        <w:t xml:space="preserve">de l’effondrement </w:t>
      </w:r>
      <w:r w:rsidR="008162C8" w:rsidRPr="008162C8">
        <w:rPr>
          <w:noProof/>
          <w:lang w:val="fr-CA"/>
        </w:rPr>
        <w:t xml:space="preserve">du secteur du bénévolat </w:t>
      </w:r>
      <w:r w:rsidR="00ED307E">
        <w:rPr>
          <w:noProof/>
          <w:lang w:val="fr-CA"/>
        </w:rPr>
        <w:t>depuis</w:t>
      </w:r>
      <w:r w:rsidR="008162C8" w:rsidRPr="008162C8">
        <w:rPr>
          <w:noProof/>
          <w:lang w:val="fr-CA"/>
        </w:rPr>
        <w:t xml:space="preserve"> la fin des années 1970. </w:t>
      </w:r>
      <w:r w:rsidR="00ED307E">
        <w:rPr>
          <w:noProof/>
          <w:lang w:val="fr-CA"/>
        </w:rPr>
        <w:t xml:space="preserve"> </w:t>
      </w:r>
      <w:r w:rsidR="008162C8" w:rsidRPr="008162C8">
        <w:rPr>
          <w:noProof/>
          <w:lang w:val="fr-CA"/>
        </w:rPr>
        <w:t>Le</w:t>
      </w:r>
      <w:r w:rsidR="00ED307E">
        <w:rPr>
          <w:noProof/>
          <w:lang w:val="fr-CA"/>
        </w:rPr>
        <w:t xml:space="preserve">s politiques </w:t>
      </w:r>
      <w:r w:rsidR="008162C8" w:rsidRPr="008162C8">
        <w:rPr>
          <w:noProof/>
          <w:lang w:val="fr-CA"/>
        </w:rPr>
        <w:t>présent</w:t>
      </w:r>
      <w:r w:rsidR="00ED307E">
        <w:rPr>
          <w:noProof/>
          <w:lang w:val="fr-CA"/>
        </w:rPr>
        <w:t xml:space="preserve">ées dans ce </w:t>
      </w:r>
      <w:r w:rsidR="008162C8" w:rsidRPr="008162C8">
        <w:rPr>
          <w:noProof/>
          <w:lang w:val="fr-CA"/>
        </w:rPr>
        <w:t xml:space="preserve">document </w:t>
      </w:r>
      <w:r w:rsidR="00ED307E">
        <w:rPr>
          <w:noProof/>
          <w:lang w:val="fr-CA"/>
        </w:rPr>
        <w:t>ont</w:t>
      </w:r>
      <w:r w:rsidR="008162C8" w:rsidRPr="008162C8">
        <w:rPr>
          <w:noProof/>
          <w:lang w:val="fr-CA"/>
        </w:rPr>
        <w:t xml:space="preserve"> pour but d</w:t>
      </w:r>
      <w:r w:rsidR="00FB1BB5">
        <w:rPr>
          <w:noProof/>
          <w:lang w:val="fr-CA"/>
        </w:rPr>
        <w:t>’offrir</w:t>
      </w:r>
      <w:r w:rsidR="008162C8" w:rsidRPr="008162C8">
        <w:rPr>
          <w:noProof/>
          <w:lang w:val="fr-CA"/>
        </w:rPr>
        <w:t xml:space="preserve"> </w:t>
      </w:r>
      <w:r w:rsidR="00ED307E" w:rsidRPr="008162C8">
        <w:rPr>
          <w:noProof/>
          <w:lang w:val="fr-CA"/>
        </w:rPr>
        <w:t xml:space="preserve"> </w:t>
      </w:r>
      <w:r w:rsidR="00FB1BB5">
        <w:rPr>
          <w:noProof/>
          <w:lang w:val="fr-CA"/>
        </w:rPr>
        <w:t>des</w:t>
      </w:r>
      <w:r w:rsidR="008162C8" w:rsidRPr="008162C8">
        <w:rPr>
          <w:noProof/>
          <w:lang w:val="fr-CA"/>
        </w:rPr>
        <w:t xml:space="preserve"> solution</w:t>
      </w:r>
      <w:r w:rsidR="00FB1BB5">
        <w:rPr>
          <w:noProof/>
          <w:lang w:val="fr-CA"/>
        </w:rPr>
        <w:t>s</w:t>
      </w:r>
      <w:r w:rsidR="008162C8" w:rsidRPr="008162C8">
        <w:rPr>
          <w:noProof/>
          <w:lang w:val="fr-CA"/>
        </w:rPr>
        <w:t xml:space="preserve"> à ces problèmes, en partie imposée</w:t>
      </w:r>
      <w:r w:rsidR="00FB1BB5">
        <w:rPr>
          <w:noProof/>
          <w:lang w:val="fr-CA"/>
        </w:rPr>
        <w:t>s</w:t>
      </w:r>
      <w:r w:rsidR="008162C8" w:rsidRPr="008162C8">
        <w:rPr>
          <w:noProof/>
          <w:lang w:val="fr-CA"/>
        </w:rPr>
        <w:t xml:space="preserve"> par une nouvelle législation fédérale conçue pour soutenir le secteur du bénévolat, sans compromettre ce qui nous définit </w:t>
      </w:r>
      <w:r w:rsidR="00FB1BB5">
        <w:rPr>
          <w:noProof/>
          <w:lang w:val="fr-CA"/>
        </w:rPr>
        <w:t>en tant qu’</w:t>
      </w:r>
      <w:r w:rsidR="008162C8" w:rsidRPr="008162C8">
        <w:rPr>
          <w:noProof/>
          <w:lang w:val="fr-CA"/>
        </w:rPr>
        <w:t>AARC.</w:t>
      </w:r>
    </w:p>
    <w:p w14:paraId="11F68C2D" w14:textId="3A2A9614" w:rsidR="00B17ACC" w:rsidRPr="008162C8" w:rsidRDefault="008162C8" w:rsidP="006E453D">
      <w:pPr>
        <w:rPr>
          <w:lang w:val="fr-CA"/>
        </w:rPr>
      </w:pPr>
      <w:r w:rsidRPr="008162C8">
        <w:rPr>
          <w:lang w:val="fr-CA"/>
        </w:rPr>
        <w:t xml:space="preserve">À compter du 1er janvier 2019, l'AARC mettra pleinement en œuvre les nouveaux processus électoraux </w:t>
      </w:r>
      <w:r w:rsidR="00D26CFE">
        <w:rPr>
          <w:lang w:val="fr-CA"/>
        </w:rPr>
        <w:t>décrétés par la « </w:t>
      </w:r>
      <w:r w:rsidRPr="008162C8">
        <w:rPr>
          <w:lang w:val="fr-CA"/>
        </w:rPr>
        <w:t xml:space="preserve">Loi </w:t>
      </w:r>
      <w:r w:rsidR="00D26CFE">
        <w:rPr>
          <w:lang w:val="fr-CA"/>
        </w:rPr>
        <w:t>canadienne</w:t>
      </w:r>
      <w:r w:rsidRPr="008162C8">
        <w:rPr>
          <w:lang w:val="fr-CA"/>
        </w:rPr>
        <w:t xml:space="preserve"> sur les organisations à but non lucratif (</w:t>
      </w:r>
      <w:r w:rsidR="00D26CFE">
        <w:rPr>
          <w:lang w:val="fr-CA"/>
        </w:rPr>
        <w:t>Loi BNL</w:t>
      </w:r>
      <w:r w:rsidRPr="008162C8">
        <w:rPr>
          <w:lang w:val="fr-CA"/>
        </w:rPr>
        <w:t>)</w:t>
      </w:r>
      <w:r w:rsidR="00D26CFE">
        <w:rPr>
          <w:lang w:val="fr-CA"/>
        </w:rPr>
        <w:t xml:space="preserve"> ». </w:t>
      </w:r>
      <w:r w:rsidRPr="008162C8">
        <w:rPr>
          <w:lang w:val="fr-CA"/>
        </w:rPr>
        <w:t xml:space="preserve"> </w:t>
      </w:r>
      <w:r w:rsidR="00D26CFE">
        <w:rPr>
          <w:lang w:val="fr-CA"/>
        </w:rPr>
        <w:t>Ceux-ci</w:t>
      </w:r>
      <w:r w:rsidRPr="008162C8">
        <w:rPr>
          <w:lang w:val="fr-CA"/>
        </w:rPr>
        <w:t xml:space="preserve"> ont été développés à partir d'une analyse approfondie de la communauté </w:t>
      </w:r>
      <w:r w:rsidR="009D660F">
        <w:rPr>
          <w:lang w:val="fr-CA"/>
        </w:rPr>
        <w:t xml:space="preserve">des organismes </w:t>
      </w:r>
      <w:r w:rsidRPr="008162C8">
        <w:rPr>
          <w:lang w:val="fr-CA"/>
        </w:rPr>
        <w:t xml:space="preserve">à but non lucratif, à commencer par </w:t>
      </w:r>
      <w:r w:rsidR="00D26CFE" w:rsidRPr="008162C8">
        <w:rPr>
          <w:lang w:val="fr-CA"/>
        </w:rPr>
        <w:t>l</w:t>
      </w:r>
      <w:r w:rsidR="00D26CFE">
        <w:rPr>
          <w:lang w:val="fr-CA"/>
        </w:rPr>
        <w:t xml:space="preserve">a </w:t>
      </w:r>
      <w:r w:rsidR="00B47DF1">
        <w:rPr>
          <w:lang w:val="fr-CA"/>
        </w:rPr>
        <w:t>« </w:t>
      </w:r>
      <w:r w:rsidR="00B47DF1" w:rsidRPr="000452C4">
        <w:rPr>
          <w:i/>
          <w:lang w:val="fr-CA"/>
        </w:rPr>
        <w:t>Table ronde sur la transparence et la saine gestion dans le secteur bénévole</w:t>
      </w:r>
      <w:r w:rsidR="00B47DF1">
        <w:rPr>
          <w:i/>
          <w:lang w:val="fr-CA"/>
        </w:rPr>
        <w:t> »</w:t>
      </w:r>
      <w:r w:rsidR="00B47DF1" w:rsidRPr="00B47DF1">
        <w:rPr>
          <w:i/>
          <w:lang w:val="fr-CA"/>
        </w:rPr>
        <w:t xml:space="preserve">, </w:t>
      </w:r>
      <w:r w:rsidR="00B47DF1" w:rsidRPr="000452C4">
        <w:rPr>
          <w:lang w:val="fr-CA"/>
        </w:rPr>
        <w:t>présidée par Ed Broadbent en février 1999</w:t>
      </w:r>
      <w:r w:rsidRPr="00B47DF1">
        <w:rPr>
          <w:lang w:val="fr-CA"/>
        </w:rPr>
        <w:t>.</w:t>
      </w:r>
      <w:r w:rsidRPr="008162C8">
        <w:rPr>
          <w:lang w:val="fr-CA"/>
        </w:rPr>
        <w:t xml:space="preserve"> </w:t>
      </w:r>
      <w:r w:rsidR="00D26CFE">
        <w:rPr>
          <w:lang w:val="fr-CA"/>
        </w:rPr>
        <w:t xml:space="preserve"> </w:t>
      </w:r>
      <w:r w:rsidRPr="008162C8">
        <w:rPr>
          <w:lang w:val="fr-CA"/>
        </w:rPr>
        <w:t>Après quinze ans</w:t>
      </w:r>
      <w:r w:rsidR="009D660F">
        <w:rPr>
          <w:lang w:val="fr-CA"/>
        </w:rPr>
        <w:t xml:space="preserve"> de travaux</w:t>
      </w:r>
      <w:r w:rsidRPr="008162C8">
        <w:rPr>
          <w:lang w:val="fr-CA"/>
        </w:rPr>
        <w:t>, un code de</w:t>
      </w:r>
      <w:r w:rsidR="007C305E">
        <w:rPr>
          <w:lang w:val="fr-CA"/>
        </w:rPr>
        <w:t>s</w:t>
      </w:r>
      <w:r w:rsidR="00944F52" w:rsidRPr="008162C8">
        <w:rPr>
          <w:lang w:val="fr-CA"/>
        </w:rPr>
        <w:t xml:space="preserve"> «</w:t>
      </w:r>
      <w:r w:rsidR="00944F52">
        <w:rPr>
          <w:lang w:val="fr-CA"/>
        </w:rPr>
        <w:t xml:space="preserve"> meilleures</w:t>
      </w:r>
      <w:r w:rsidRPr="008162C8">
        <w:rPr>
          <w:lang w:val="fr-CA"/>
        </w:rPr>
        <w:t xml:space="preserve"> </w:t>
      </w:r>
      <w:r w:rsidR="00944F52" w:rsidRPr="008162C8">
        <w:rPr>
          <w:lang w:val="fr-CA"/>
        </w:rPr>
        <w:t>pratiques »</w:t>
      </w:r>
      <w:r w:rsidRPr="008162C8">
        <w:rPr>
          <w:lang w:val="fr-CA"/>
        </w:rPr>
        <w:t xml:space="preserve"> en matière de gouvernance a été proposé </w:t>
      </w:r>
      <w:r w:rsidR="009D660F">
        <w:rPr>
          <w:lang w:val="fr-CA"/>
        </w:rPr>
        <w:t>afin d’</w:t>
      </w:r>
      <w:r w:rsidRPr="008162C8">
        <w:rPr>
          <w:lang w:val="fr-CA"/>
        </w:rPr>
        <w:t xml:space="preserve">aider les associations à but non lucratif à faire face aux problèmes découlant des structures organisationnelles hiérarchiques </w:t>
      </w:r>
      <w:r w:rsidR="00FD2D13">
        <w:rPr>
          <w:rFonts w:cstheme="minorHAnsi"/>
          <w:lang w:val="fr-CA"/>
        </w:rPr>
        <w:t>maintenant considérées</w:t>
      </w:r>
      <w:r w:rsidR="009D660F">
        <w:rPr>
          <w:rFonts w:cstheme="minorHAnsi"/>
          <w:lang w:val="fr-CA"/>
        </w:rPr>
        <w:t xml:space="preserve"> </w:t>
      </w:r>
      <w:r w:rsidR="007C305E">
        <w:rPr>
          <w:lang w:val="fr-CA"/>
        </w:rPr>
        <w:t>inefficaces et désuètes</w:t>
      </w:r>
      <w:r w:rsidRPr="008162C8">
        <w:rPr>
          <w:lang w:val="fr-CA"/>
        </w:rPr>
        <w:t>.</w:t>
      </w:r>
    </w:p>
    <w:p w14:paraId="3A6C50AC" w14:textId="2B73FCE5" w:rsidR="0004023C" w:rsidRPr="008162C8" w:rsidRDefault="008162C8">
      <w:pPr>
        <w:rPr>
          <w:lang w:val="fr-CA"/>
        </w:rPr>
      </w:pPr>
      <w:r w:rsidRPr="008162C8">
        <w:rPr>
          <w:noProof/>
          <w:lang w:val="fr-CA"/>
        </w:rPr>
        <w:t xml:space="preserve">Pour éliminer ces problèmes et </w:t>
      </w:r>
      <w:r w:rsidR="00944F52">
        <w:rPr>
          <w:noProof/>
          <w:lang w:val="fr-CA"/>
        </w:rPr>
        <w:t>ceux</w:t>
      </w:r>
      <w:r w:rsidRPr="008162C8">
        <w:rPr>
          <w:noProof/>
          <w:lang w:val="fr-CA"/>
        </w:rPr>
        <w:t xml:space="preserve"> liés aux élections, les conseils </w:t>
      </w:r>
      <w:r w:rsidR="00944F52">
        <w:rPr>
          <w:noProof/>
          <w:lang w:val="fr-CA"/>
        </w:rPr>
        <w:t>exécutifs</w:t>
      </w:r>
      <w:r w:rsidRPr="008162C8">
        <w:rPr>
          <w:noProof/>
          <w:lang w:val="fr-CA"/>
        </w:rPr>
        <w:t xml:space="preserve"> des </w:t>
      </w:r>
      <w:r w:rsidR="00944F52">
        <w:rPr>
          <w:noProof/>
          <w:lang w:val="fr-CA"/>
        </w:rPr>
        <w:t>E</w:t>
      </w:r>
      <w:r w:rsidRPr="008162C8">
        <w:rPr>
          <w:noProof/>
          <w:lang w:val="fr-CA"/>
        </w:rPr>
        <w:t xml:space="preserve">scadres et des </w:t>
      </w:r>
      <w:r w:rsidR="00944F52">
        <w:rPr>
          <w:noProof/>
          <w:lang w:val="fr-CA"/>
        </w:rPr>
        <w:t>G</w:t>
      </w:r>
      <w:r w:rsidRPr="008162C8">
        <w:rPr>
          <w:noProof/>
          <w:lang w:val="fr-CA"/>
        </w:rPr>
        <w:t xml:space="preserve">roupes seront </w:t>
      </w:r>
      <w:r w:rsidR="00EB6F1B">
        <w:rPr>
          <w:noProof/>
          <w:lang w:val="fr-CA"/>
        </w:rPr>
        <w:t>convertis</w:t>
      </w:r>
      <w:r w:rsidR="00944F52">
        <w:rPr>
          <w:noProof/>
          <w:lang w:val="fr-CA"/>
        </w:rPr>
        <w:t xml:space="preserve"> </w:t>
      </w:r>
      <w:r w:rsidRPr="008162C8">
        <w:rPr>
          <w:noProof/>
          <w:lang w:val="fr-CA"/>
        </w:rPr>
        <w:t>en conseils d’administration,et les titres de fonction utilisant le terme «président» seront abandonnés. À leur place, les personnes élues au conseil seront appelées «administrateurs» et l'administrateur désigné pour diriger le conseil sera appelé «</w:t>
      </w:r>
      <w:r w:rsidR="00E356F2">
        <w:rPr>
          <w:noProof/>
          <w:lang w:val="fr-CA"/>
        </w:rPr>
        <w:t>président du conseil d’administration</w:t>
      </w:r>
      <w:r w:rsidRPr="008162C8">
        <w:rPr>
          <w:noProof/>
          <w:lang w:val="fr-CA"/>
        </w:rPr>
        <w:t xml:space="preserve">». </w:t>
      </w:r>
      <w:r w:rsidR="00467990">
        <w:rPr>
          <w:noProof/>
          <w:lang w:val="fr-CA"/>
        </w:rPr>
        <w:t xml:space="preserve">Les </w:t>
      </w:r>
      <w:r w:rsidRPr="008162C8">
        <w:rPr>
          <w:noProof/>
          <w:lang w:val="fr-CA"/>
        </w:rPr>
        <w:t xml:space="preserve">autres titres de fonctions peuvent être conservés, notamment secrétaire, trésorier, </w:t>
      </w:r>
      <w:r w:rsidR="00467990">
        <w:rPr>
          <w:noProof/>
          <w:lang w:val="fr-CA"/>
        </w:rPr>
        <w:t>a</w:t>
      </w:r>
      <w:r w:rsidRPr="008162C8">
        <w:rPr>
          <w:noProof/>
          <w:lang w:val="fr-CA"/>
        </w:rPr>
        <w:t xml:space="preserve">ffaires publiques, </w:t>
      </w:r>
      <w:r w:rsidR="00467990">
        <w:rPr>
          <w:noProof/>
          <w:lang w:val="fr-CA"/>
        </w:rPr>
        <w:t>s</w:t>
      </w:r>
      <w:r w:rsidRPr="008162C8">
        <w:rPr>
          <w:noProof/>
          <w:lang w:val="fr-CA"/>
        </w:rPr>
        <w:t xml:space="preserve">ports, </w:t>
      </w:r>
      <w:r w:rsidR="00467990">
        <w:rPr>
          <w:noProof/>
          <w:lang w:val="fr-CA"/>
        </w:rPr>
        <w:t>b</w:t>
      </w:r>
      <w:r w:rsidRPr="008162C8">
        <w:rPr>
          <w:noProof/>
          <w:lang w:val="fr-CA"/>
        </w:rPr>
        <w:t xml:space="preserve">ien-être et sergent d'armes (cérémonial), par exemple. Ces changements sont particulièrement importants pour </w:t>
      </w:r>
      <w:bookmarkStart w:id="8" w:name="_Hlk1142403"/>
      <w:r w:rsidR="00467990">
        <w:rPr>
          <w:noProof/>
          <w:lang w:val="fr-CA"/>
        </w:rPr>
        <w:t>l’AARC</w:t>
      </w:r>
      <w:r w:rsidRPr="008162C8">
        <w:rPr>
          <w:noProof/>
          <w:lang w:val="fr-CA"/>
        </w:rPr>
        <w:t xml:space="preserve"> car </w:t>
      </w:r>
      <w:r w:rsidR="007C305E">
        <w:rPr>
          <w:noProof/>
          <w:lang w:val="fr-CA"/>
        </w:rPr>
        <w:t xml:space="preserve">les </w:t>
      </w:r>
      <w:r w:rsidR="00944F52">
        <w:rPr>
          <w:noProof/>
          <w:lang w:val="fr-CA"/>
        </w:rPr>
        <w:t>E</w:t>
      </w:r>
      <w:r w:rsidR="007C305E">
        <w:rPr>
          <w:noProof/>
          <w:lang w:val="fr-CA"/>
        </w:rPr>
        <w:t>scadres</w:t>
      </w:r>
      <w:r w:rsidRPr="008162C8">
        <w:rPr>
          <w:noProof/>
          <w:lang w:val="fr-CA"/>
        </w:rPr>
        <w:t xml:space="preserve"> </w:t>
      </w:r>
      <w:r w:rsidR="00163110">
        <w:rPr>
          <w:noProof/>
          <w:lang w:val="fr-CA"/>
        </w:rPr>
        <w:t>incorporées</w:t>
      </w:r>
      <w:r w:rsidRPr="008162C8">
        <w:rPr>
          <w:noProof/>
          <w:lang w:val="fr-CA"/>
        </w:rPr>
        <w:t xml:space="preserve"> sous </w:t>
      </w:r>
      <w:r w:rsidR="00467990">
        <w:rPr>
          <w:noProof/>
          <w:lang w:val="fr-CA"/>
        </w:rPr>
        <w:t>une charte</w:t>
      </w:r>
      <w:r w:rsidR="00467990" w:rsidRPr="008162C8">
        <w:rPr>
          <w:noProof/>
          <w:lang w:val="fr-CA"/>
        </w:rPr>
        <w:t xml:space="preserve"> </w:t>
      </w:r>
      <w:r w:rsidRPr="008162C8">
        <w:rPr>
          <w:noProof/>
          <w:lang w:val="fr-CA"/>
        </w:rPr>
        <w:t xml:space="preserve">provinciale </w:t>
      </w:r>
      <w:r w:rsidR="00467990">
        <w:rPr>
          <w:noProof/>
          <w:lang w:val="fr-CA"/>
        </w:rPr>
        <w:t xml:space="preserve">en tant que </w:t>
      </w:r>
      <w:r w:rsidRPr="008162C8">
        <w:rPr>
          <w:noProof/>
          <w:lang w:val="fr-CA"/>
        </w:rPr>
        <w:t xml:space="preserve">petite entreprise </w:t>
      </w:r>
      <w:r w:rsidR="00163110">
        <w:rPr>
          <w:noProof/>
          <w:lang w:val="fr-CA"/>
        </w:rPr>
        <w:t>doivent</w:t>
      </w:r>
      <w:r w:rsidRPr="008162C8">
        <w:rPr>
          <w:noProof/>
          <w:lang w:val="fr-CA"/>
        </w:rPr>
        <w:t xml:space="preserve"> séparer la gouvernance </w:t>
      </w:r>
      <w:r w:rsidR="00467990">
        <w:rPr>
          <w:noProof/>
          <w:lang w:val="fr-CA"/>
        </w:rPr>
        <w:t>des</w:t>
      </w:r>
      <w:r w:rsidR="00163110" w:rsidRPr="008162C8">
        <w:rPr>
          <w:noProof/>
          <w:lang w:val="fr-CA"/>
        </w:rPr>
        <w:t xml:space="preserve"> </w:t>
      </w:r>
      <w:r w:rsidRPr="008162C8">
        <w:rPr>
          <w:noProof/>
          <w:lang w:val="fr-CA"/>
        </w:rPr>
        <w:t xml:space="preserve">activités </w:t>
      </w:r>
      <w:r w:rsidR="00467990">
        <w:rPr>
          <w:noProof/>
          <w:lang w:val="fr-CA"/>
        </w:rPr>
        <w:t xml:space="preserve">liées </w:t>
      </w:r>
      <w:r w:rsidR="00417313">
        <w:rPr>
          <w:noProof/>
          <w:lang w:val="fr-CA"/>
        </w:rPr>
        <w:t xml:space="preserve">à </w:t>
      </w:r>
      <w:r w:rsidR="00467990">
        <w:rPr>
          <w:noProof/>
          <w:lang w:val="fr-CA"/>
        </w:rPr>
        <w:t>leur</w:t>
      </w:r>
      <w:r w:rsidRPr="008162C8">
        <w:rPr>
          <w:noProof/>
          <w:lang w:val="fr-CA"/>
        </w:rPr>
        <w:t xml:space="preserve"> charte de l’AARC </w:t>
      </w:r>
      <w:r w:rsidR="00163110">
        <w:rPr>
          <w:noProof/>
          <w:lang w:val="fr-CA"/>
        </w:rPr>
        <w:t>de leurs opérations</w:t>
      </w:r>
      <w:r w:rsidRPr="008162C8">
        <w:rPr>
          <w:noProof/>
          <w:lang w:val="fr-CA"/>
        </w:rPr>
        <w:t xml:space="preserve"> quotidiennes </w:t>
      </w:r>
      <w:r w:rsidR="00163110">
        <w:rPr>
          <w:noProof/>
          <w:lang w:val="fr-CA"/>
        </w:rPr>
        <w:t>d’entreprise</w:t>
      </w:r>
      <w:r w:rsidRPr="008162C8">
        <w:rPr>
          <w:noProof/>
          <w:lang w:val="fr-CA"/>
        </w:rPr>
        <w:t xml:space="preserve"> </w:t>
      </w:r>
      <w:r w:rsidR="00467990">
        <w:rPr>
          <w:noProof/>
          <w:lang w:val="fr-CA"/>
        </w:rPr>
        <w:t xml:space="preserve">à charte </w:t>
      </w:r>
      <w:r w:rsidRPr="008162C8">
        <w:rPr>
          <w:noProof/>
          <w:lang w:val="fr-CA"/>
        </w:rPr>
        <w:t>provincial</w:t>
      </w:r>
      <w:r w:rsidR="00467990">
        <w:rPr>
          <w:noProof/>
          <w:lang w:val="fr-CA"/>
        </w:rPr>
        <w:t>e</w:t>
      </w:r>
      <w:r w:rsidRPr="008162C8">
        <w:rPr>
          <w:noProof/>
          <w:lang w:val="fr-CA"/>
        </w:rPr>
        <w:t xml:space="preserve">. </w:t>
      </w:r>
      <w:bookmarkEnd w:id="8"/>
      <w:r w:rsidRPr="008162C8">
        <w:rPr>
          <w:noProof/>
          <w:lang w:val="fr-CA"/>
        </w:rPr>
        <w:t>Ces deux fonctions</w:t>
      </w:r>
      <w:r w:rsidR="00467990">
        <w:rPr>
          <w:noProof/>
          <w:lang w:val="fr-CA"/>
        </w:rPr>
        <w:t xml:space="preserve"> fort</w:t>
      </w:r>
      <w:r w:rsidRPr="008162C8">
        <w:rPr>
          <w:noProof/>
          <w:lang w:val="fr-CA"/>
        </w:rPr>
        <w:t xml:space="preserve"> </w:t>
      </w:r>
      <w:r w:rsidRPr="008162C8">
        <w:rPr>
          <w:noProof/>
          <w:lang w:val="fr-CA"/>
        </w:rPr>
        <w:lastRenderedPageBreak/>
        <w:t>distinctes ne peuvent être gérées par les mêmes personnes, ni par le même comité, tout simplement parce que les conflits d'intérêts sont trop</w:t>
      </w:r>
      <w:r w:rsidR="00BE72B0">
        <w:rPr>
          <w:noProof/>
          <w:lang w:val="fr-CA"/>
        </w:rPr>
        <w:t xml:space="preserve"> à risques</w:t>
      </w:r>
      <w:r w:rsidRPr="008162C8">
        <w:rPr>
          <w:noProof/>
          <w:lang w:val="fr-CA"/>
        </w:rPr>
        <w:t xml:space="preserve"> et trop complexes. Ces changements souligne</w:t>
      </w:r>
      <w:r w:rsidR="00163110">
        <w:rPr>
          <w:noProof/>
          <w:lang w:val="fr-CA"/>
        </w:rPr>
        <w:t>nt</w:t>
      </w:r>
      <w:r w:rsidRPr="008162C8">
        <w:rPr>
          <w:noProof/>
          <w:lang w:val="fr-CA"/>
        </w:rPr>
        <w:t xml:space="preserve"> la nature collective et coopérative de la prise de décision sur laquelle les associations d’aujourd’hui prospèrent. Pendant de nombreuses années, les termes «président» associés à «conseil exécutif» ont contribué à l'évolution </w:t>
      </w:r>
      <w:r w:rsidR="00E8535A">
        <w:rPr>
          <w:noProof/>
          <w:lang w:val="fr-CA"/>
        </w:rPr>
        <w:t>d’une</w:t>
      </w:r>
      <w:r w:rsidRPr="008162C8">
        <w:rPr>
          <w:noProof/>
          <w:lang w:val="fr-CA"/>
        </w:rPr>
        <w:t xml:space="preserve"> culture autocratique</w:t>
      </w:r>
      <w:r w:rsidR="000C08B8">
        <w:rPr>
          <w:noProof/>
          <w:lang w:val="fr-CA"/>
        </w:rPr>
        <w:t xml:space="preserve"> et oligarchique</w:t>
      </w:r>
      <w:r w:rsidRPr="008162C8">
        <w:rPr>
          <w:noProof/>
          <w:lang w:val="fr-CA"/>
        </w:rPr>
        <w:t xml:space="preserve">, avec un impact négatif important, </w:t>
      </w:r>
      <w:r w:rsidR="001C68B5">
        <w:rPr>
          <w:noProof/>
          <w:lang w:val="fr-CA"/>
        </w:rPr>
        <w:t>à laquelle</w:t>
      </w:r>
      <w:r w:rsidRPr="008162C8">
        <w:rPr>
          <w:noProof/>
          <w:lang w:val="fr-CA"/>
        </w:rPr>
        <w:t xml:space="preserve"> notre association n'a pas échappé</w:t>
      </w:r>
      <w:r w:rsidR="001C68B5">
        <w:rPr>
          <w:noProof/>
          <w:lang w:val="fr-CA"/>
        </w:rPr>
        <w:t>e</w:t>
      </w:r>
      <w:r w:rsidRPr="008162C8">
        <w:rPr>
          <w:noProof/>
          <w:lang w:val="fr-CA"/>
        </w:rPr>
        <w:t>.</w:t>
      </w:r>
      <w:r w:rsidR="00D4188D" w:rsidRPr="008162C8">
        <w:rPr>
          <w:lang w:val="fr-CA"/>
        </w:rPr>
        <w:t xml:space="preserve"> </w:t>
      </w:r>
      <w:r w:rsidR="00C401BC" w:rsidRPr="008162C8">
        <w:rPr>
          <w:lang w:val="fr-CA"/>
        </w:rPr>
        <w:t xml:space="preserve"> </w:t>
      </w:r>
      <w:r w:rsidRPr="008162C8">
        <w:rPr>
          <w:lang w:val="fr-CA"/>
        </w:rPr>
        <w:t xml:space="preserve">L'ampleur </w:t>
      </w:r>
      <w:r w:rsidR="00E8535A">
        <w:rPr>
          <w:rFonts w:cstheme="minorHAnsi"/>
          <w:lang w:val="fr-CA"/>
        </w:rPr>
        <w:t>du désintéressement</w:t>
      </w:r>
      <w:r w:rsidR="001C68B5">
        <w:rPr>
          <w:lang w:val="fr-CA"/>
        </w:rPr>
        <w:t xml:space="preserve"> </w:t>
      </w:r>
      <w:r w:rsidRPr="008162C8">
        <w:rPr>
          <w:lang w:val="fr-CA"/>
        </w:rPr>
        <w:t>causé par de tels développements constitue une menace sérieuse pour notre bien-être futur</w:t>
      </w:r>
      <w:r w:rsidR="00B91CBE">
        <w:rPr>
          <w:lang w:val="fr-CA"/>
        </w:rPr>
        <w:t xml:space="preserve"> et ne peut plus être toléré</w:t>
      </w:r>
      <w:r w:rsidRPr="008162C8">
        <w:rPr>
          <w:lang w:val="fr-CA"/>
        </w:rPr>
        <w:t xml:space="preserve">. Il suffit de </w:t>
      </w:r>
      <w:r w:rsidR="00E8535A">
        <w:rPr>
          <w:lang w:val="fr-CA"/>
        </w:rPr>
        <w:t>se pencher</w:t>
      </w:r>
      <w:r w:rsidR="00E8535A" w:rsidRPr="008162C8">
        <w:rPr>
          <w:lang w:val="fr-CA"/>
        </w:rPr>
        <w:t xml:space="preserve"> </w:t>
      </w:r>
      <w:r w:rsidRPr="008162C8">
        <w:rPr>
          <w:lang w:val="fr-CA"/>
        </w:rPr>
        <w:t>sur les statistiques de</w:t>
      </w:r>
      <w:r w:rsidR="001C68B5">
        <w:rPr>
          <w:lang w:val="fr-CA"/>
        </w:rPr>
        <w:t xml:space="preserve">s </w:t>
      </w:r>
      <w:r w:rsidR="00B91CBE">
        <w:rPr>
          <w:lang w:val="fr-CA"/>
        </w:rPr>
        <w:t>effectif</w:t>
      </w:r>
      <w:r w:rsidR="001C68B5">
        <w:rPr>
          <w:lang w:val="fr-CA"/>
        </w:rPr>
        <w:t>s</w:t>
      </w:r>
      <w:r w:rsidR="00B91CBE">
        <w:rPr>
          <w:lang w:val="fr-CA"/>
        </w:rPr>
        <w:t xml:space="preserve"> </w:t>
      </w:r>
      <w:r w:rsidRPr="008162C8">
        <w:rPr>
          <w:lang w:val="fr-CA"/>
        </w:rPr>
        <w:t xml:space="preserve">de l’association pour </w:t>
      </w:r>
      <w:r w:rsidR="00E8535A">
        <w:rPr>
          <w:lang w:val="fr-CA"/>
        </w:rPr>
        <w:t>constater</w:t>
      </w:r>
      <w:r w:rsidRPr="008162C8">
        <w:rPr>
          <w:lang w:val="fr-CA"/>
        </w:rPr>
        <w:t xml:space="preserve"> </w:t>
      </w:r>
      <w:r w:rsidR="00E8535A">
        <w:rPr>
          <w:lang w:val="fr-CA"/>
        </w:rPr>
        <w:t xml:space="preserve">les effets négatifs de </w:t>
      </w:r>
      <w:r w:rsidRPr="008162C8">
        <w:rPr>
          <w:lang w:val="fr-CA"/>
        </w:rPr>
        <w:t xml:space="preserve">pratiques de gouvernance obsolètes </w:t>
      </w:r>
      <w:r w:rsidR="00E8535A">
        <w:rPr>
          <w:lang w:val="fr-CA"/>
        </w:rPr>
        <w:t>au cours des an</w:t>
      </w:r>
      <w:r w:rsidR="00BE72B0">
        <w:rPr>
          <w:lang w:val="fr-CA"/>
        </w:rPr>
        <w:t>née</w:t>
      </w:r>
      <w:r w:rsidR="00E8535A">
        <w:rPr>
          <w:lang w:val="fr-CA"/>
        </w:rPr>
        <w:t>s</w:t>
      </w:r>
      <w:r w:rsidRPr="008162C8">
        <w:rPr>
          <w:lang w:val="fr-CA"/>
        </w:rPr>
        <w:t>.</w:t>
      </w:r>
      <w:r w:rsidR="007863F9" w:rsidRPr="008162C8">
        <w:rPr>
          <w:lang w:val="fr-CA"/>
        </w:rPr>
        <w:t xml:space="preserve"> </w:t>
      </w:r>
      <w:r w:rsidR="00D31563" w:rsidRPr="008162C8">
        <w:rPr>
          <w:lang w:val="fr-CA"/>
        </w:rPr>
        <w:t xml:space="preserve"> </w:t>
      </w:r>
    </w:p>
    <w:p w14:paraId="685FA468" w14:textId="704E2A08" w:rsidR="008626FA" w:rsidRPr="008162C8" w:rsidRDefault="00D40167">
      <w:pPr>
        <w:rPr>
          <w:lang w:val="fr-CA"/>
        </w:rPr>
      </w:pPr>
      <w:r>
        <w:rPr>
          <w:noProof/>
          <w:lang w:val="fr-CA" w:eastAsia="fr-CA"/>
        </w:rPr>
        <mc:AlternateContent>
          <mc:Choice Requires="wpg">
            <w:drawing>
              <wp:anchor distT="45720" distB="45720" distL="182880" distR="182880" simplePos="0" relativeHeight="251661312" behindDoc="0" locked="0" layoutInCell="1" allowOverlap="1" wp14:anchorId="7CD5B59C" wp14:editId="4DC46E45">
                <wp:simplePos x="0" y="0"/>
                <wp:positionH relativeFrom="margin">
                  <wp:posOffset>-76200</wp:posOffset>
                </wp:positionH>
                <wp:positionV relativeFrom="margin">
                  <wp:posOffset>723900</wp:posOffset>
                </wp:positionV>
                <wp:extent cx="2047240" cy="6819900"/>
                <wp:effectExtent l="0" t="0" r="10160" b="12700"/>
                <wp:wrapSquare wrapText="bothSides"/>
                <wp:docPr id="1" name="Group 1"/>
                <wp:cNvGraphicFramePr/>
                <a:graphic xmlns:a="http://schemas.openxmlformats.org/drawingml/2006/main">
                  <a:graphicData uri="http://schemas.microsoft.com/office/word/2010/wordprocessingGroup">
                    <wpg:wgp>
                      <wpg:cNvGrpSpPr/>
                      <wpg:grpSpPr>
                        <a:xfrm>
                          <a:off x="0" y="0"/>
                          <a:ext cx="2047240" cy="6819900"/>
                          <a:chOff x="0" y="0"/>
                          <a:chExt cx="2600004" cy="2727335"/>
                        </a:xfrm>
                      </wpg:grpSpPr>
                      <wps:wsp>
                        <wps:cNvPr id="2" name="Rectangle 2"/>
                        <wps:cNvSpPr/>
                        <wps:spPr>
                          <a:xfrm>
                            <a:off x="0" y="0"/>
                            <a:ext cx="2600004" cy="12850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628A4F" w14:textId="77777777" w:rsidR="00D40167" w:rsidRDefault="00D40167">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124722"/>
                            <a:ext cx="2600004" cy="26026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43F8AA" w14:textId="77777777" w:rsidR="00256031" w:rsidRPr="008162C8" w:rsidRDefault="00256031" w:rsidP="00256031">
                              <w:pPr>
                                <w:rPr>
                                  <w:b/>
                                  <w:caps/>
                                  <w:color w:val="4472C4" w:themeColor="accent1"/>
                                  <w:sz w:val="20"/>
                                  <w:szCs w:val="26"/>
                                  <w:lang w:val="fr-CA"/>
                                </w:rPr>
                              </w:pPr>
                              <w:r w:rsidRPr="008162C8">
                                <w:rPr>
                                  <w:b/>
                                  <w:color w:val="4472C4" w:themeColor="accent1"/>
                                  <w:sz w:val="20"/>
                                  <w:szCs w:val="26"/>
                                  <w:lang w:val="fr-CA"/>
                                </w:rPr>
                                <w:t xml:space="preserve">Au cours de nombreuses années, les élections dans les associations communautaires </w:t>
                              </w:r>
                              <w:r>
                                <w:rPr>
                                  <w:b/>
                                  <w:color w:val="4472C4" w:themeColor="accent1"/>
                                  <w:sz w:val="20"/>
                                  <w:szCs w:val="26"/>
                                  <w:lang w:val="fr-CA"/>
                                </w:rPr>
                                <w:t>du</w:t>
                              </w:r>
                              <w:r w:rsidRPr="008162C8">
                                <w:rPr>
                                  <w:b/>
                                  <w:color w:val="4472C4" w:themeColor="accent1"/>
                                  <w:sz w:val="20"/>
                                  <w:szCs w:val="26"/>
                                  <w:lang w:val="fr-CA"/>
                                </w:rPr>
                                <w:t xml:space="preserve"> secteur bénévole se sont détériorées à un point tel qu'un </w:t>
                              </w:r>
                              <w:r>
                                <w:rPr>
                                  <w:b/>
                                  <w:color w:val="4472C4" w:themeColor="accent1"/>
                                  <w:sz w:val="20"/>
                                  <w:szCs w:val="26"/>
                                  <w:lang w:val="fr-CA"/>
                                </w:rPr>
                                <w:t xml:space="preserve">nouveau </w:t>
                              </w:r>
                              <w:r w:rsidRPr="008162C8">
                                <w:rPr>
                                  <w:b/>
                                  <w:color w:val="4472C4" w:themeColor="accent1"/>
                                  <w:sz w:val="20"/>
                                  <w:szCs w:val="26"/>
                                  <w:lang w:val="fr-CA"/>
                                </w:rPr>
                                <w:t xml:space="preserve">candidat </w:t>
                              </w:r>
                              <w:r>
                                <w:rPr>
                                  <w:b/>
                                  <w:color w:val="4472C4" w:themeColor="accent1"/>
                                  <w:sz w:val="20"/>
                                  <w:szCs w:val="26"/>
                                  <w:lang w:val="fr-CA"/>
                                </w:rPr>
                                <w:t>ne pourrait</w:t>
                              </w:r>
                              <w:r w:rsidRPr="008162C8">
                                <w:rPr>
                                  <w:b/>
                                  <w:color w:val="4472C4" w:themeColor="accent1"/>
                                  <w:sz w:val="20"/>
                                  <w:szCs w:val="26"/>
                                  <w:lang w:val="fr-CA"/>
                                </w:rPr>
                                <w:t xml:space="preserve"> élu </w:t>
                              </w:r>
                              <w:r>
                                <w:rPr>
                                  <w:b/>
                                  <w:color w:val="4472C4" w:themeColor="accent1"/>
                                  <w:sz w:val="20"/>
                                  <w:szCs w:val="26"/>
                                  <w:lang w:val="fr-CA"/>
                                </w:rPr>
                                <w:t>qu’</w:t>
                              </w:r>
                              <w:r w:rsidRPr="008162C8">
                                <w:rPr>
                                  <w:b/>
                                  <w:color w:val="4472C4" w:themeColor="accent1"/>
                                  <w:sz w:val="20"/>
                                  <w:szCs w:val="26"/>
                                  <w:lang w:val="fr-CA"/>
                                </w:rPr>
                                <w:t xml:space="preserve">à un poste spécifique considéré comme le dernier échelon de la hiérarchie de l'apprentissage </w:t>
                              </w:r>
                              <w:r>
                                <w:rPr>
                                  <w:b/>
                                  <w:color w:val="4472C4" w:themeColor="accent1"/>
                                  <w:sz w:val="20"/>
                                  <w:szCs w:val="26"/>
                                  <w:lang w:val="fr-CA"/>
                                </w:rPr>
                                <w:t>–</w:t>
                              </w:r>
                              <w:r w:rsidRPr="008162C8">
                                <w:rPr>
                                  <w:b/>
                                  <w:color w:val="4472C4" w:themeColor="accent1"/>
                                  <w:sz w:val="20"/>
                                  <w:szCs w:val="26"/>
                                  <w:lang w:val="fr-CA"/>
                                </w:rPr>
                                <w:t xml:space="preserve"> </w:t>
                              </w:r>
                              <w:r>
                                <w:rPr>
                                  <w:b/>
                                  <w:color w:val="4472C4" w:themeColor="accent1"/>
                                  <w:sz w:val="20"/>
                                  <w:szCs w:val="26"/>
                                  <w:lang w:val="fr-CA"/>
                                </w:rPr>
                                <w:t xml:space="preserve">par exemple </w:t>
                              </w:r>
                              <w:r w:rsidRPr="008162C8">
                                <w:rPr>
                                  <w:b/>
                                  <w:color w:val="4472C4" w:themeColor="accent1"/>
                                  <w:sz w:val="20"/>
                                  <w:szCs w:val="26"/>
                                  <w:lang w:val="fr-CA"/>
                                </w:rPr>
                                <w:t>le troisième vice-président</w:t>
                              </w:r>
                              <w:r>
                                <w:rPr>
                                  <w:b/>
                                  <w:color w:val="4472C4" w:themeColor="accent1"/>
                                  <w:sz w:val="20"/>
                                  <w:szCs w:val="26"/>
                                  <w:lang w:val="fr-CA"/>
                                </w:rPr>
                                <w:t>–</w:t>
                              </w:r>
                              <w:r w:rsidRPr="008162C8">
                                <w:rPr>
                                  <w:b/>
                                  <w:color w:val="4472C4" w:themeColor="accent1"/>
                                  <w:sz w:val="20"/>
                                  <w:szCs w:val="26"/>
                                  <w:lang w:val="fr-CA"/>
                                </w:rPr>
                                <w:t xml:space="preserve"> </w:t>
                              </w:r>
                              <w:r>
                                <w:rPr>
                                  <w:b/>
                                  <w:color w:val="4472C4" w:themeColor="accent1"/>
                                  <w:sz w:val="20"/>
                                  <w:szCs w:val="26"/>
                                  <w:lang w:val="fr-CA"/>
                                </w:rPr>
                                <w:t>pendant que</w:t>
                              </w:r>
                              <w:r w:rsidRPr="008162C8">
                                <w:rPr>
                                  <w:b/>
                                  <w:color w:val="4472C4" w:themeColor="accent1"/>
                                  <w:sz w:val="20"/>
                                  <w:szCs w:val="26"/>
                                  <w:lang w:val="fr-CA"/>
                                </w:rPr>
                                <w:t xml:space="preserve"> les titulaires de tous les </w:t>
                              </w:r>
                              <w:r>
                                <w:rPr>
                                  <w:b/>
                                  <w:color w:val="4472C4" w:themeColor="accent1"/>
                                  <w:sz w:val="20"/>
                                  <w:szCs w:val="26"/>
                                  <w:lang w:val="fr-CA"/>
                                </w:rPr>
                                <w:t xml:space="preserve">autres postes </w:t>
                              </w:r>
                              <w:r w:rsidRPr="008162C8">
                                <w:rPr>
                                  <w:b/>
                                  <w:color w:val="4472C4" w:themeColor="accent1"/>
                                  <w:sz w:val="20"/>
                                  <w:szCs w:val="26"/>
                                  <w:lang w:val="fr-CA"/>
                                </w:rPr>
                                <w:t>resteraient incontestés</w:t>
                              </w:r>
                              <w:r>
                                <w:rPr>
                                  <w:b/>
                                  <w:color w:val="4472C4" w:themeColor="accent1"/>
                                  <w:sz w:val="20"/>
                                  <w:szCs w:val="26"/>
                                  <w:lang w:val="fr-CA"/>
                                </w:rPr>
                                <w:t xml:space="preserve"> et acclamés</w:t>
                              </w:r>
                              <w:r w:rsidRPr="008162C8">
                                <w:rPr>
                                  <w:b/>
                                  <w:color w:val="4472C4" w:themeColor="accent1"/>
                                  <w:sz w:val="20"/>
                                  <w:szCs w:val="26"/>
                                  <w:lang w:val="fr-CA"/>
                                </w:rPr>
                                <w:t xml:space="preserve"> </w:t>
                              </w:r>
                              <w:r>
                                <w:rPr>
                                  <w:b/>
                                  <w:color w:val="4472C4" w:themeColor="accent1"/>
                                  <w:sz w:val="20"/>
                                  <w:szCs w:val="26"/>
                                  <w:lang w:val="fr-CA"/>
                                </w:rPr>
                                <w:t>au prochain</w:t>
                              </w:r>
                              <w:r w:rsidRPr="008162C8">
                                <w:rPr>
                                  <w:b/>
                                  <w:color w:val="4472C4" w:themeColor="accent1"/>
                                  <w:sz w:val="20"/>
                                  <w:szCs w:val="26"/>
                                  <w:lang w:val="fr-CA"/>
                                </w:rPr>
                                <w:t xml:space="preserve"> </w:t>
                              </w:r>
                              <w:r>
                                <w:rPr>
                                  <w:b/>
                                  <w:color w:val="4472C4" w:themeColor="accent1"/>
                                  <w:sz w:val="20"/>
                                  <w:szCs w:val="26"/>
                                  <w:lang w:val="fr-CA"/>
                                </w:rPr>
                                <w:t>poste</w:t>
                              </w:r>
                              <w:r w:rsidRPr="008162C8">
                                <w:rPr>
                                  <w:b/>
                                  <w:color w:val="4472C4" w:themeColor="accent1"/>
                                  <w:sz w:val="20"/>
                                  <w:szCs w:val="26"/>
                                  <w:lang w:val="fr-CA"/>
                                </w:rPr>
                                <w:t xml:space="preserve"> supérieur. </w:t>
                              </w:r>
                              <w:r>
                                <w:rPr>
                                  <w:b/>
                                  <w:color w:val="4472C4" w:themeColor="accent1"/>
                                  <w:sz w:val="20"/>
                                  <w:szCs w:val="26"/>
                                  <w:lang w:val="fr-CA"/>
                                </w:rPr>
                                <w:t xml:space="preserve"> </w:t>
                              </w:r>
                              <w:r w:rsidRPr="008162C8">
                                <w:rPr>
                                  <w:b/>
                                  <w:color w:val="4472C4" w:themeColor="accent1"/>
                                  <w:sz w:val="20"/>
                                  <w:szCs w:val="26"/>
                                  <w:lang w:val="fr-CA"/>
                                </w:rPr>
                                <w:t xml:space="preserve">L'existence du poste de « président sortant », pour lequel le titulaire n'a jamais été élu, mais simplement </w:t>
                              </w:r>
                              <w:r>
                                <w:rPr>
                                  <w:b/>
                                  <w:color w:val="4472C4" w:themeColor="accent1"/>
                                  <w:sz w:val="20"/>
                                  <w:szCs w:val="26"/>
                                  <w:lang w:val="fr-CA"/>
                                </w:rPr>
                                <w:t>nommé</w:t>
                              </w:r>
                              <w:r w:rsidRPr="008162C8">
                                <w:rPr>
                                  <w:b/>
                                  <w:color w:val="4472C4" w:themeColor="accent1"/>
                                  <w:sz w:val="20"/>
                                  <w:szCs w:val="26"/>
                                  <w:lang w:val="fr-CA"/>
                                </w:rPr>
                                <w:t xml:space="preserve"> d'office, a facilité cette pratique inefficace et regrettable, aggravant ainsi ces problèmes. </w:t>
                              </w:r>
                              <w:r>
                                <w:rPr>
                                  <w:b/>
                                  <w:color w:val="4472C4" w:themeColor="accent1"/>
                                  <w:sz w:val="20"/>
                                  <w:szCs w:val="26"/>
                                  <w:lang w:val="fr-CA"/>
                                </w:rPr>
                                <w:t xml:space="preserve"> Si par hasard un</w:t>
                              </w:r>
                              <w:r w:rsidRPr="008162C8">
                                <w:rPr>
                                  <w:b/>
                                  <w:color w:val="4472C4" w:themeColor="accent1"/>
                                  <w:sz w:val="20"/>
                                  <w:szCs w:val="26"/>
                                  <w:lang w:val="fr-CA"/>
                                </w:rPr>
                                <w:t xml:space="preserve"> membre accept</w:t>
                              </w:r>
                              <w:r>
                                <w:rPr>
                                  <w:b/>
                                  <w:color w:val="4472C4" w:themeColor="accent1"/>
                                  <w:sz w:val="20"/>
                                  <w:szCs w:val="26"/>
                                  <w:lang w:val="fr-CA"/>
                                </w:rPr>
                                <w:t>ai</w:t>
                              </w:r>
                              <w:r w:rsidRPr="008162C8">
                                <w:rPr>
                                  <w:b/>
                                  <w:color w:val="4472C4" w:themeColor="accent1"/>
                                  <w:sz w:val="20"/>
                                  <w:szCs w:val="26"/>
                                  <w:lang w:val="fr-CA"/>
                                </w:rPr>
                                <w:t xml:space="preserve">t une nomination directement à l'un des postes supérieurs, apparemment au mépris du processus susmentionné, il </w:t>
                              </w:r>
                              <w:r>
                                <w:rPr>
                                  <w:b/>
                                  <w:color w:val="4472C4" w:themeColor="accent1"/>
                                  <w:sz w:val="20"/>
                                  <w:szCs w:val="26"/>
                                  <w:lang w:val="fr-CA"/>
                                </w:rPr>
                                <w:t xml:space="preserve">pouvait être </w:t>
                              </w:r>
                              <w:r w:rsidRPr="008162C8">
                                <w:rPr>
                                  <w:b/>
                                  <w:color w:val="4472C4" w:themeColor="accent1"/>
                                  <w:sz w:val="20"/>
                                  <w:szCs w:val="26"/>
                                  <w:lang w:val="fr-CA"/>
                                </w:rPr>
                                <w:t>méprisé, abusé et parfois humilié et banni de l'</w:t>
                              </w:r>
                              <w:r>
                                <w:rPr>
                                  <w:b/>
                                  <w:color w:val="4472C4" w:themeColor="accent1"/>
                                  <w:sz w:val="20"/>
                                  <w:szCs w:val="26"/>
                                  <w:lang w:val="fr-CA"/>
                                </w:rPr>
                                <w:t>Escadre</w:t>
                              </w:r>
                              <w:r w:rsidRPr="008162C8">
                                <w:rPr>
                                  <w:b/>
                                  <w:color w:val="4472C4" w:themeColor="accent1"/>
                                  <w:sz w:val="20"/>
                                  <w:szCs w:val="26"/>
                                  <w:lang w:val="fr-CA"/>
                                </w:rPr>
                                <w:t xml:space="preserve">, simplement parce qu'il représentait un défi pour un ou plusieurs </w:t>
                              </w:r>
                              <w:r>
                                <w:rPr>
                                  <w:b/>
                                  <w:color w:val="4472C4" w:themeColor="accent1"/>
                                  <w:sz w:val="20"/>
                                  <w:szCs w:val="26"/>
                                  <w:lang w:val="fr-CA"/>
                                </w:rPr>
                                <w:t>des autres</w:t>
                              </w:r>
                              <w:r w:rsidRPr="008162C8">
                                <w:rPr>
                                  <w:b/>
                                  <w:color w:val="4472C4" w:themeColor="accent1"/>
                                  <w:sz w:val="20"/>
                                  <w:szCs w:val="26"/>
                                  <w:lang w:val="fr-CA"/>
                                </w:rPr>
                                <w:t xml:space="preserve"> titulaires</w:t>
                              </w:r>
                              <w:r>
                                <w:rPr>
                                  <w:b/>
                                  <w:color w:val="4472C4" w:themeColor="accent1"/>
                                  <w:sz w:val="20"/>
                                  <w:szCs w:val="26"/>
                                  <w:lang w:val="fr-CA"/>
                                </w:rPr>
                                <w:t>.</w:t>
                              </w:r>
                              <w:r w:rsidRPr="008162C8">
                                <w:rPr>
                                  <w:b/>
                                  <w:color w:val="4472C4" w:themeColor="accent1"/>
                                  <w:sz w:val="20"/>
                                  <w:szCs w:val="26"/>
                                  <w:lang w:val="fr-CA"/>
                                </w:rPr>
                                <w:t xml:space="preserve"> La nouvelle législation met fin à ces pratiques inefficaces et préjudiciables, notamment en éliminant le poste de « président sortant », et interdi</w:t>
                              </w:r>
                              <w:r>
                                <w:rPr>
                                  <w:b/>
                                  <w:color w:val="4472C4" w:themeColor="accent1"/>
                                  <w:sz w:val="20"/>
                                  <w:szCs w:val="26"/>
                                  <w:lang w:val="fr-CA"/>
                                </w:rPr>
                                <w:t>sant</w:t>
                              </w:r>
                              <w:r w:rsidRPr="008162C8">
                                <w:rPr>
                                  <w:b/>
                                  <w:color w:val="4472C4" w:themeColor="accent1"/>
                                  <w:sz w:val="20"/>
                                  <w:szCs w:val="26"/>
                                  <w:lang w:val="fr-CA"/>
                                </w:rPr>
                                <w:t xml:space="preserve"> les nominations d'office</w:t>
                              </w:r>
                              <w:r>
                                <w:rPr>
                                  <w:b/>
                                  <w:color w:val="4472C4" w:themeColor="accent1"/>
                                  <w:sz w:val="20"/>
                                  <w:szCs w:val="26"/>
                                  <w:lang w:val="fr-CA"/>
                                </w:rPr>
                                <w:t>, permettant</w:t>
                              </w:r>
                              <w:r w:rsidRPr="008162C8">
                                <w:rPr>
                                  <w:b/>
                                  <w:color w:val="4472C4" w:themeColor="accent1"/>
                                  <w:sz w:val="20"/>
                                  <w:szCs w:val="26"/>
                                  <w:lang w:val="fr-CA"/>
                                </w:rPr>
                                <w:t xml:space="preserve"> </w:t>
                              </w:r>
                              <w:r>
                                <w:rPr>
                                  <w:b/>
                                  <w:color w:val="4472C4" w:themeColor="accent1"/>
                                  <w:sz w:val="20"/>
                                  <w:szCs w:val="26"/>
                                  <w:lang w:val="fr-CA"/>
                                </w:rPr>
                                <w:t>ainsi à tous les postes</w:t>
                              </w:r>
                              <w:r w:rsidRPr="008162C8">
                                <w:rPr>
                                  <w:b/>
                                  <w:color w:val="4472C4" w:themeColor="accent1"/>
                                  <w:sz w:val="20"/>
                                  <w:szCs w:val="26"/>
                                  <w:lang w:val="fr-CA"/>
                                </w:rPr>
                                <w:t xml:space="preserve"> </w:t>
                              </w:r>
                              <w:r>
                                <w:rPr>
                                  <w:b/>
                                  <w:color w:val="4472C4" w:themeColor="accent1"/>
                                  <w:sz w:val="20"/>
                                  <w:szCs w:val="26"/>
                                  <w:lang w:val="fr-CA"/>
                                </w:rPr>
                                <w:t>d’être comblés</w:t>
                              </w:r>
                              <w:r w:rsidRPr="008162C8">
                                <w:rPr>
                                  <w:b/>
                                  <w:color w:val="4472C4" w:themeColor="accent1"/>
                                  <w:sz w:val="20"/>
                                  <w:szCs w:val="26"/>
                                  <w:lang w:val="fr-CA"/>
                                </w:rPr>
                                <w:t xml:space="preserve"> </w:t>
                              </w:r>
                              <w:r>
                                <w:rPr>
                                  <w:b/>
                                  <w:color w:val="4472C4" w:themeColor="accent1"/>
                                  <w:sz w:val="20"/>
                                  <w:szCs w:val="26"/>
                                  <w:lang w:val="fr-CA"/>
                                </w:rPr>
                                <w:t>par</w:t>
                              </w:r>
                              <w:r w:rsidRPr="008162C8">
                                <w:rPr>
                                  <w:b/>
                                  <w:color w:val="4472C4" w:themeColor="accent1"/>
                                  <w:sz w:val="20"/>
                                  <w:szCs w:val="26"/>
                                  <w:lang w:val="fr-CA"/>
                                </w:rPr>
                                <w:t xml:space="preserve"> </w:t>
                              </w:r>
                              <w:r>
                                <w:rPr>
                                  <w:b/>
                                  <w:color w:val="4472C4" w:themeColor="accent1"/>
                                  <w:sz w:val="20"/>
                                  <w:szCs w:val="26"/>
                                  <w:lang w:val="fr-CA"/>
                                </w:rPr>
                                <w:t>une é</w:t>
                              </w:r>
                              <w:r w:rsidRPr="008162C8">
                                <w:rPr>
                                  <w:b/>
                                  <w:color w:val="4472C4" w:themeColor="accent1"/>
                                  <w:sz w:val="20"/>
                                  <w:szCs w:val="26"/>
                                  <w:lang w:val="fr-CA"/>
                                </w:rPr>
                                <w:t xml:space="preserve">lection </w:t>
                              </w:r>
                              <w:r>
                                <w:rPr>
                                  <w:b/>
                                  <w:color w:val="4472C4" w:themeColor="accent1"/>
                                  <w:sz w:val="20"/>
                                  <w:szCs w:val="26"/>
                                  <w:lang w:val="fr-CA"/>
                                </w:rPr>
                                <w:t>ouverte à</w:t>
                              </w:r>
                              <w:r w:rsidRPr="008162C8">
                                <w:rPr>
                                  <w:b/>
                                  <w:color w:val="4472C4" w:themeColor="accent1"/>
                                  <w:sz w:val="20"/>
                                  <w:szCs w:val="26"/>
                                  <w:lang w:val="fr-CA"/>
                                </w:rPr>
                                <w:t xml:space="preserve"> tous les </w:t>
                              </w:r>
                              <w:r>
                                <w:rPr>
                                  <w:b/>
                                  <w:color w:val="4472C4" w:themeColor="accent1"/>
                                  <w:sz w:val="20"/>
                                  <w:szCs w:val="26"/>
                                  <w:lang w:val="fr-CA"/>
                                </w:rPr>
                                <w:t>membres</w:t>
                              </w:r>
                              <w:r w:rsidRPr="008162C8">
                                <w:rPr>
                                  <w:b/>
                                  <w:color w:val="4472C4" w:themeColor="accent1"/>
                                  <w:sz w:val="20"/>
                                  <w:szCs w:val="26"/>
                                  <w:lang w:val="fr-CA"/>
                                </w:rPr>
                                <w:t>.</w:t>
                              </w:r>
                            </w:p>
                            <w:p w14:paraId="1433F35D" w14:textId="551A54CB" w:rsidR="00D40167" w:rsidRPr="008162C8" w:rsidRDefault="00D40167" w:rsidP="006B69C9">
                              <w:pPr>
                                <w:jc w:val="both"/>
                                <w:rPr>
                                  <w:b/>
                                  <w:caps/>
                                  <w:color w:val="4472C4" w:themeColor="accent1"/>
                                  <w:sz w:val="20"/>
                                  <w:szCs w:val="26"/>
                                  <w:lang w:val="fr-CA"/>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D5B59C" id="Group 1" o:spid="_x0000_s1032" style="position:absolute;margin-left:-6pt;margin-top:57pt;width:161.2pt;height:537pt;z-index:251661312;mso-wrap-distance-left:14.4pt;mso-wrap-distance-top:3.6pt;mso-wrap-distance-right:14.4pt;mso-wrap-distance-bottom:3.6pt;mso-position-horizontal-relative:margin;mso-position-vertical-relative:margin;mso-width-relative:margin;mso-height-relative:margin" coordsize="26000,2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">
                <v:rect id="Rectangle 2" o:spid="_x0000_s1033" style="position:absolute;width:26000;height:1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4472c4 [3204]" stroked="f" strokeweight="1pt">
                  <v:textbox>
                    <w:txbxContent>
                      <w:p w14:paraId="77628A4F" w14:textId="77777777" w:rsidR="00D40167" w:rsidRDefault="00D40167">
                        <w:pPr>
                          <w:jc w:val="center"/>
                          <w:rPr>
                            <w:rFonts w:asciiTheme="majorHAnsi" w:eastAsiaTheme="majorEastAsia" w:hAnsiTheme="majorHAnsi" w:cstheme="majorBidi"/>
                            <w:color w:val="FFFFFF" w:themeColor="background1"/>
                            <w:sz w:val="24"/>
                            <w:szCs w:val="28"/>
                          </w:rPr>
                        </w:pPr>
                      </w:p>
                    </w:txbxContent>
                  </v:textbox>
                </v:rect>
                <v:shape id="Text Box 3" o:spid="_x0000_s1034" type="#_x0000_t202" style="position:absolute;top:1247;width:26000;height:26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" filled="f" stroked="f" strokeweight=".5pt">
                  <v:textbox inset=",7.2pt,,0">
                    <w:txbxContent>
                      <w:p w14:paraId="0643F8AA" w14:textId="77777777" w:rsidR="00256031" w:rsidRPr="008162C8" w:rsidRDefault="00256031" w:rsidP="00256031">
                        <w:pPr>
                          <w:rPr>
                            <w:b/>
                            <w:caps/>
                            <w:color w:val="4472C4" w:themeColor="accent1"/>
                            <w:sz w:val="20"/>
                            <w:szCs w:val="26"/>
                            <w:lang w:val="fr-CA"/>
                          </w:rPr>
                        </w:pPr>
                        <w:r w:rsidRPr="008162C8">
                          <w:rPr>
                            <w:b/>
                            <w:color w:val="4472C4" w:themeColor="accent1"/>
                            <w:sz w:val="20"/>
                            <w:szCs w:val="26"/>
                            <w:lang w:val="fr-CA"/>
                          </w:rPr>
                          <w:t xml:space="preserve">Au cours de nombreuses années, les élections dans les associations communautaires </w:t>
                        </w:r>
                        <w:r>
                          <w:rPr>
                            <w:b/>
                            <w:color w:val="4472C4" w:themeColor="accent1"/>
                            <w:sz w:val="20"/>
                            <w:szCs w:val="26"/>
                            <w:lang w:val="fr-CA"/>
                          </w:rPr>
                          <w:t>du</w:t>
                        </w:r>
                        <w:r w:rsidRPr="008162C8">
                          <w:rPr>
                            <w:b/>
                            <w:color w:val="4472C4" w:themeColor="accent1"/>
                            <w:sz w:val="20"/>
                            <w:szCs w:val="26"/>
                            <w:lang w:val="fr-CA"/>
                          </w:rPr>
                          <w:t xml:space="preserve"> secteur bénévole se sont détériorées à un point tel qu'un </w:t>
                        </w:r>
                        <w:r>
                          <w:rPr>
                            <w:b/>
                            <w:color w:val="4472C4" w:themeColor="accent1"/>
                            <w:sz w:val="20"/>
                            <w:szCs w:val="26"/>
                            <w:lang w:val="fr-CA"/>
                          </w:rPr>
                          <w:t xml:space="preserve">nouveau </w:t>
                        </w:r>
                        <w:r w:rsidRPr="008162C8">
                          <w:rPr>
                            <w:b/>
                            <w:color w:val="4472C4" w:themeColor="accent1"/>
                            <w:sz w:val="20"/>
                            <w:szCs w:val="26"/>
                            <w:lang w:val="fr-CA"/>
                          </w:rPr>
                          <w:t xml:space="preserve">candidat </w:t>
                        </w:r>
                        <w:r>
                          <w:rPr>
                            <w:b/>
                            <w:color w:val="4472C4" w:themeColor="accent1"/>
                            <w:sz w:val="20"/>
                            <w:szCs w:val="26"/>
                            <w:lang w:val="fr-CA"/>
                          </w:rPr>
                          <w:t>ne pourrait</w:t>
                        </w:r>
                        <w:r w:rsidRPr="008162C8">
                          <w:rPr>
                            <w:b/>
                            <w:color w:val="4472C4" w:themeColor="accent1"/>
                            <w:sz w:val="20"/>
                            <w:szCs w:val="26"/>
                            <w:lang w:val="fr-CA"/>
                          </w:rPr>
                          <w:t xml:space="preserve"> élu </w:t>
                        </w:r>
                        <w:r>
                          <w:rPr>
                            <w:b/>
                            <w:color w:val="4472C4" w:themeColor="accent1"/>
                            <w:sz w:val="20"/>
                            <w:szCs w:val="26"/>
                            <w:lang w:val="fr-CA"/>
                          </w:rPr>
                          <w:t>qu’</w:t>
                        </w:r>
                        <w:r w:rsidRPr="008162C8">
                          <w:rPr>
                            <w:b/>
                            <w:color w:val="4472C4" w:themeColor="accent1"/>
                            <w:sz w:val="20"/>
                            <w:szCs w:val="26"/>
                            <w:lang w:val="fr-CA"/>
                          </w:rPr>
                          <w:t xml:space="preserve">à un poste spécifique considéré comme le dernier échelon de la hiérarchie de l'apprentissage </w:t>
                        </w:r>
                        <w:r>
                          <w:rPr>
                            <w:b/>
                            <w:color w:val="4472C4" w:themeColor="accent1"/>
                            <w:sz w:val="20"/>
                            <w:szCs w:val="26"/>
                            <w:lang w:val="fr-CA"/>
                          </w:rPr>
                          <w:t>–</w:t>
                        </w:r>
                        <w:r w:rsidRPr="008162C8">
                          <w:rPr>
                            <w:b/>
                            <w:color w:val="4472C4" w:themeColor="accent1"/>
                            <w:sz w:val="20"/>
                            <w:szCs w:val="26"/>
                            <w:lang w:val="fr-CA"/>
                          </w:rPr>
                          <w:t xml:space="preserve"> </w:t>
                        </w:r>
                        <w:r>
                          <w:rPr>
                            <w:b/>
                            <w:color w:val="4472C4" w:themeColor="accent1"/>
                            <w:sz w:val="20"/>
                            <w:szCs w:val="26"/>
                            <w:lang w:val="fr-CA"/>
                          </w:rPr>
                          <w:t xml:space="preserve">par exemple </w:t>
                        </w:r>
                        <w:r w:rsidRPr="008162C8">
                          <w:rPr>
                            <w:b/>
                            <w:color w:val="4472C4" w:themeColor="accent1"/>
                            <w:sz w:val="20"/>
                            <w:szCs w:val="26"/>
                            <w:lang w:val="fr-CA"/>
                          </w:rPr>
                          <w:t>le troisième vice-président</w:t>
                        </w:r>
                        <w:r>
                          <w:rPr>
                            <w:b/>
                            <w:color w:val="4472C4" w:themeColor="accent1"/>
                            <w:sz w:val="20"/>
                            <w:szCs w:val="26"/>
                            <w:lang w:val="fr-CA"/>
                          </w:rPr>
                          <w:t>–</w:t>
                        </w:r>
                        <w:r w:rsidRPr="008162C8">
                          <w:rPr>
                            <w:b/>
                            <w:color w:val="4472C4" w:themeColor="accent1"/>
                            <w:sz w:val="20"/>
                            <w:szCs w:val="26"/>
                            <w:lang w:val="fr-CA"/>
                          </w:rPr>
                          <w:t xml:space="preserve"> </w:t>
                        </w:r>
                        <w:r>
                          <w:rPr>
                            <w:b/>
                            <w:color w:val="4472C4" w:themeColor="accent1"/>
                            <w:sz w:val="20"/>
                            <w:szCs w:val="26"/>
                            <w:lang w:val="fr-CA"/>
                          </w:rPr>
                          <w:t>pendant que</w:t>
                        </w:r>
                        <w:r w:rsidRPr="008162C8">
                          <w:rPr>
                            <w:b/>
                            <w:color w:val="4472C4" w:themeColor="accent1"/>
                            <w:sz w:val="20"/>
                            <w:szCs w:val="26"/>
                            <w:lang w:val="fr-CA"/>
                          </w:rPr>
                          <w:t xml:space="preserve"> les titulaires de tous les </w:t>
                        </w:r>
                        <w:r>
                          <w:rPr>
                            <w:b/>
                            <w:color w:val="4472C4" w:themeColor="accent1"/>
                            <w:sz w:val="20"/>
                            <w:szCs w:val="26"/>
                            <w:lang w:val="fr-CA"/>
                          </w:rPr>
                          <w:t xml:space="preserve">autres postes </w:t>
                        </w:r>
                        <w:r w:rsidRPr="008162C8">
                          <w:rPr>
                            <w:b/>
                            <w:color w:val="4472C4" w:themeColor="accent1"/>
                            <w:sz w:val="20"/>
                            <w:szCs w:val="26"/>
                            <w:lang w:val="fr-CA"/>
                          </w:rPr>
                          <w:t>resteraient incontestés</w:t>
                        </w:r>
                        <w:r>
                          <w:rPr>
                            <w:b/>
                            <w:color w:val="4472C4" w:themeColor="accent1"/>
                            <w:sz w:val="20"/>
                            <w:szCs w:val="26"/>
                            <w:lang w:val="fr-CA"/>
                          </w:rPr>
                          <w:t xml:space="preserve"> et acclamés</w:t>
                        </w:r>
                        <w:r w:rsidRPr="008162C8">
                          <w:rPr>
                            <w:b/>
                            <w:color w:val="4472C4" w:themeColor="accent1"/>
                            <w:sz w:val="20"/>
                            <w:szCs w:val="26"/>
                            <w:lang w:val="fr-CA"/>
                          </w:rPr>
                          <w:t xml:space="preserve"> </w:t>
                        </w:r>
                        <w:r>
                          <w:rPr>
                            <w:b/>
                            <w:color w:val="4472C4" w:themeColor="accent1"/>
                            <w:sz w:val="20"/>
                            <w:szCs w:val="26"/>
                            <w:lang w:val="fr-CA"/>
                          </w:rPr>
                          <w:t>au prochain</w:t>
                        </w:r>
                        <w:r w:rsidRPr="008162C8">
                          <w:rPr>
                            <w:b/>
                            <w:color w:val="4472C4" w:themeColor="accent1"/>
                            <w:sz w:val="20"/>
                            <w:szCs w:val="26"/>
                            <w:lang w:val="fr-CA"/>
                          </w:rPr>
                          <w:t xml:space="preserve"> </w:t>
                        </w:r>
                        <w:r>
                          <w:rPr>
                            <w:b/>
                            <w:color w:val="4472C4" w:themeColor="accent1"/>
                            <w:sz w:val="20"/>
                            <w:szCs w:val="26"/>
                            <w:lang w:val="fr-CA"/>
                          </w:rPr>
                          <w:t>poste</w:t>
                        </w:r>
                        <w:r w:rsidRPr="008162C8">
                          <w:rPr>
                            <w:b/>
                            <w:color w:val="4472C4" w:themeColor="accent1"/>
                            <w:sz w:val="20"/>
                            <w:szCs w:val="26"/>
                            <w:lang w:val="fr-CA"/>
                          </w:rPr>
                          <w:t xml:space="preserve"> supérieur. </w:t>
                        </w:r>
                        <w:r>
                          <w:rPr>
                            <w:b/>
                            <w:color w:val="4472C4" w:themeColor="accent1"/>
                            <w:sz w:val="20"/>
                            <w:szCs w:val="26"/>
                            <w:lang w:val="fr-CA"/>
                          </w:rPr>
                          <w:t xml:space="preserve"> </w:t>
                        </w:r>
                        <w:r w:rsidRPr="008162C8">
                          <w:rPr>
                            <w:b/>
                            <w:color w:val="4472C4" w:themeColor="accent1"/>
                            <w:sz w:val="20"/>
                            <w:szCs w:val="26"/>
                            <w:lang w:val="fr-CA"/>
                          </w:rPr>
                          <w:t xml:space="preserve">L'existence du poste de « président sortant », pour lequel le titulaire n'a jamais été élu, mais simplement </w:t>
                        </w:r>
                        <w:r>
                          <w:rPr>
                            <w:b/>
                            <w:color w:val="4472C4" w:themeColor="accent1"/>
                            <w:sz w:val="20"/>
                            <w:szCs w:val="26"/>
                            <w:lang w:val="fr-CA"/>
                          </w:rPr>
                          <w:t>nommé</w:t>
                        </w:r>
                        <w:r w:rsidRPr="008162C8">
                          <w:rPr>
                            <w:b/>
                            <w:color w:val="4472C4" w:themeColor="accent1"/>
                            <w:sz w:val="20"/>
                            <w:szCs w:val="26"/>
                            <w:lang w:val="fr-CA"/>
                          </w:rPr>
                          <w:t xml:space="preserve"> d'office, a facilité cette pratique inefficace et regrettable, aggravant ainsi ces problèmes. </w:t>
                        </w:r>
                        <w:r>
                          <w:rPr>
                            <w:b/>
                            <w:color w:val="4472C4" w:themeColor="accent1"/>
                            <w:sz w:val="20"/>
                            <w:szCs w:val="26"/>
                            <w:lang w:val="fr-CA"/>
                          </w:rPr>
                          <w:t xml:space="preserve"> Si par hasard un</w:t>
                        </w:r>
                        <w:r w:rsidRPr="008162C8">
                          <w:rPr>
                            <w:b/>
                            <w:color w:val="4472C4" w:themeColor="accent1"/>
                            <w:sz w:val="20"/>
                            <w:szCs w:val="26"/>
                            <w:lang w:val="fr-CA"/>
                          </w:rPr>
                          <w:t xml:space="preserve"> membre accept</w:t>
                        </w:r>
                        <w:r>
                          <w:rPr>
                            <w:b/>
                            <w:color w:val="4472C4" w:themeColor="accent1"/>
                            <w:sz w:val="20"/>
                            <w:szCs w:val="26"/>
                            <w:lang w:val="fr-CA"/>
                          </w:rPr>
                          <w:t>ai</w:t>
                        </w:r>
                        <w:r w:rsidRPr="008162C8">
                          <w:rPr>
                            <w:b/>
                            <w:color w:val="4472C4" w:themeColor="accent1"/>
                            <w:sz w:val="20"/>
                            <w:szCs w:val="26"/>
                            <w:lang w:val="fr-CA"/>
                          </w:rPr>
                          <w:t xml:space="preserve">t une nomination directement à l'un des postes supérieurs, apparemment au mépris du processus susmentionné, il </w:t>
                        </w:r>
                        <w:r>
                          <w:rPr>
                            <w:b/>
                            <w:color w:val="4472C4" w:themeColor="accent1"/>
                            <w:sz w:val="20"/>
                            <w:szCs w:val="26"/>
                            <w:lang w:val="fr-CA"/>
                          </w:rPr>
                          <w:t xml:space="preserve">pouvait être </w:t>
                        </w:r>
                        <w:r w:rsidRPr="008162C8">
                          <w:rPr>
                            <w:b/>
                            <w:color w:val="4472C4" w:themeColor="accent1"/>
                            <w:sz w:val="20"/>
                            <w:szCs w:val="26"/>
                            <w:lang w:val="fr-CA"/>
                          </w:rPr>
                          <w:t>méprisé, abusé et parfois humilié et banni de l'</w:t>
                        </w:r>
                        <w:r>
                          <w:rPr>
                            <w:b/>
                            <w:color w:val="4472C4" w:themeColor="accent1"/>
                            <w:sz w:val="20"/>
                            <w:szCs w:val="26"/>
                            <w:lang w:val="fr-CA"/>
                          </w:rPr>
                          <w:t>Escadre</w:t>
                        </w:r>
                        <w:r w:rsidRPr="008162C8">
                          <w:rPr>
                            <w:b/>
                            <w:color w:val="4472C4" w:themeColor="accent1"/>
                            <w:sz w:val="20"/>
                            <w:szCs w:val="26"/>
                            <w:lang w:val="fr-CA"/>
                          </w:rPr>
                          <w:t xml:space="preserve">, simplement parce qu'il représentait un défi pour un ou plusieurs </w:t>
                        </w:r>
                        <w:r>
                          <w:rPr>
                            <w:b/>
                            <w:color w:val="4472C4" w:themeColor="accent1"/>
                            <w:sz w:val="20"/>
                            <w:szCs w:val="26"/>
                            <w:lang w:val="fr-CA"/>
                          </w:rPr>
                          <w:t>des autres</w:t>
                        </w:r>
                        <w:r w:rsidRPr="008162C8">
                          <w:rPr>
                            <w:b/>
                            <w:color w:val="4472C4" w:themeColor="accent1"/>
                            <w:sz w:val="20"/>
                            <w:szCs w:val="26"/>
                            <w:lang w:val="fr-CA"/>
                          </w:rPr>
                          <w:t xml:space="preserve"> titulaires</w:t>
                        </w:r>
                        <w:r>
                          <w:rPr>
                            <w:b/>
                            <w:color w:val="4472C4" w:themeColor="accent1"/>
                            <w:sz w:val="20"/>
                            <w:szCs w:val="26"/>
                            <w:lang w:val="fr-CA"/>
                          </w:rPr>
                          <w:t>.</w:t>
                        </w:r>
                        <w:r w:rsidRPr="008162C8">
                          <w:rPr>
                            <w:b/>
                            <w:color w:val="4472C4" w:themeColor="accent1"/>
                            <w:sz w:val="20"/>
                            <w:szCs w:val="26"/>
                            <w:lang w:val="fr-CA"/>
                          </w:rPr>
                          <w:t xml:space="preserve"> La nouvelle législation met fin à ces pratiques inefficaces et préjudiciables, notamment en éliminant le poste de « président sortant », et interdi</w:t>
                        </w:r>
                        <w:r>
                          <w:rPr>
                            <w:b/>
                            <w:color w:val="4472C4" w:themeColor="accent1"/>
                            <w:sz w:val="20"/>
                            <w:szCs w:val="26"/>
                            <w:lang w:val="fr-CA"/>
                          </w:rPr>
                          <w:t>sant</w:t>
                        </w:r>
                        <w:r w:rsidRPr="008162C8">
                          <w:rPr>
                            <w:b/>
                            <w:color w:val="4472C4" w:themeColor="accent1"/>
                            <w:sz w:val="20"/>
                            <w:szCs w:val="26"/>
                            <w:lang w:val="fr-CA"/>
                          </w:rPr>
                          <w:t xml:space="preserve"> les nominations d'office</w:t>
                        </w:r>
                        <w:r>
                          <w:rPr>
                            <w:b/>
                            <w:color w:val="4472C4" w:themeColor="accent1"/>
                            <w:sz w:val="20"/>
                            <w:szCs w:val="26"/>
                            <w:lang w:val="fr-CA"/>
                          </w:rPr>
                          <w:t>, permettant</w:t>
                        </w:r>
                        <w:r w:rsidRPr="008162C8">
                          <w:rPr>
                            <w:b/>
                            <w:color w:val="4472C4" w:themeColor="accent1"/>
                            <w:sz w:val="20"/>
                            <w:szCs w:val="26"/>
                            <w:lang w:val="fr-CA"/>
                          </w:rPr>
                          <w:t xml:space="preserve"> </w:t>
                        </w:r>
                        <w:r>
                          <w:rPr>
                            <w:b/>
                            <w:color w:val="4472C4" w:themeColor="accent1"/>
                            <w:sz w:val="20"/>
                            <w:szCs w:val="26"/>
                            <w:lang w:val="fr-CA"/>
                          </w:rPr>
                          <w:t>ainsi à tous les postes</w:t>
                        </w:r>
                        <w:r w:rsidRPr="008162C8">
                          <w:rPr>
                            <w:b/>
                            <w:color w:val="4472C4" w:themeColor="accent1"/>
                            <w:sz w:val="20"/>
                            <w:szCs w:val="26"/>
                            <w:lang w:val="fr-CA"/>
                          </w:rPr>
                          <w:t xml:space="preserve"> </w:t>
                        </w:r>
                        <w:r>
                          <w:rPr>
                            <w:b/>
                            <w:color w:val="4472C4" w:themeColor="accent1"/>
                            <w:sz w:val="20"/>
                            <w:szCs w:val="26"/>
                            <w:lang w:val="fr-CA"/>
                          </w:rPr>
                          <w:t>d’être comblés</w:t>
                        </w:r>
                        <w:r w:rsidRPr="008162C8">
                          <w:rPr>
                            <w:b/>
                            <w:color w:val="4472C4" w:themeColor="accent1"/>
                            <w:sz w:val="20"/>
                            <w:szCs w:val="26"/>
                            <w:lang w:val="fr-CA"/>
                          </w:rPr>
                          <w:t xml:space="preserve"> </w:t>
                        </w:r>
                        <w:r>
                          <w:rPr>
                            <w:b/>
                            <w:color w:val="4472C4" w:themeColor="accent1"/>
                            <w:sz w:val="20"/>
                            <w:szCs w:val="26"/>
                            <w:lang w:val="fr-CA"/>
                          </w:rPr>
                          <w:t>par</w:t>
                        </w:r>
                        <w:r w:rsidRPr="008162C8">
                          <w:rPr>
                            <w:b/>
                            <w:color w:val="4472C4" w:themeColor="accent1"/>
                            <w:sz w:val="20"/>
                            <w:szCs w:val="26"/>
                            <w:lang w:val="fr-CA"/>
                          </w:rPr>
                          <w:t xml:space="preserve"> </w:t>
                        </w:r>
                        <w:r>
                          <w:rPr>
                            <w:b/>
                            <w:color w:val="4472C4" w:themeColor="accent1"/>
                            <w:sz w:val="20"/>
                            <w:szCs w:val="26"/>
                            <w:lang w:val="fr-CA"/>
                          </w:rPr>
                          <w:t>une é</w:t>
                        </w:r>
                        <w:r w:rsidRPr="008162C8">
                          <w:rPr>
                            <w:b/>
                            <w:color w:val="4472C4" w:themeColor="accent1"/>
                            <w:sz w:val="20"/>
                            <w:szCs w:val="26"/>
                            <w:lang w:val="fr-CA"/>
                          </w:rPr>
                          <w:t xml:space="preserve">lection </w:t>
                        </w:r>
                        <w:r>
                          <w:rPr>
                            <w:b/>
                            <w:color w:val="4472C4" w:themeColor="accent1"/>
                            <w:sz w:val="20"/>
                            <w:szCs w:val="26"/>
                            <w:lang w:val="fr-CA"/>
                          </w:rPr>
                          <w:t>ouverte à</w:t>
                        </w:r>
                        <w:r w:rsidRPr="008162C8">
                          <w:rPr>
                            <w:b/>
                            <w:color w:val="4472C4" w:themeColor="accent1"/>
                            <w:sz w:val="20"/>
                            <w:szCs w:val="26"/>
                            <w:lang w:val="fr-CA"/>
                          </w:rPr>
                          <w:t xml:space="preserve"> tous les </w:t>
                        </w:r>
                        <w:r>
                          <w:rPr>
                            <w:b/>
                            <w:color w:val="4472C4" w:themeColor="accent1"/>
                            <w:sz w:val="20"/>
                            <w:szCs w:val="26"/>
                            <w:lang w:val="fr-CA"/>
                          </w:rPr>
                          <w:t>membres</w:t>
                        </w:r>
                        <w:r w:rsidRPr="008162C8">
                          <w:rPr>
                            <w:b/>
                            <w:color w:val="4472C4" w:themeColor="accent1"/>
                            <w:sz w:val="20"/>
                            <w:szCs w:val="26"/>
                            <w:lang w:val="fr-CA"/>
                          </w:rPr>
                          <w:t>.</w:t>
                        </w:r>
                      </w:p>
                      <w:p w14:paraId="1433F35D" w14:textId="551A54CB" w:rsidR="00D40167" w:rsidRPr="008162C8" w:rsidRDefault="00D40167" w:rsidP="006B69C9">
                        <w:pPr>
                          <w:jc w:val="both"/>
                          <w:rPr>
                            <w:b/>
                            <w:caps/>
                            <w:color w:val="4472C4" w:themeColor="accent1"/>
                            <w:sz w:val="20"/>
                            <w:szCs w:val="26"/>
                            <w:lang w:val="fr-CA"/>
                          </w:rPr>
                        </w:pPr>
                      </w:p>
                    </w:txbxContent>
                  </v:textbox>
                </v:shape>
                <w10:wrap type="square" anchorx="margin" anchory="margin"/>
              </v:group>
            </w:pict>
          </mc:Fallback>
        </mc:AlternateContent>
      </w:r>
      <w:r w:rsidR="008162C8" w:rsidRPr="008162C8">
        <w:rPr>
          <w:lang w:val="fr-CA"/>
        </w:rPr>
        <w:t xml:space="preserve">Pour faciliter ces processus, les membres réguliers </w:t>
      </w:r>
      <w:r w:rsidR="00BE72B0">
        <w:rPr>
          <w:lang w:val="fr-CA"/>
        </w:rPr>
        <w:t>d’une Escadre de l’</w:t>
      </w:r>
      <w:r w:rsidR="008162C8" w:rsidRPr="008162C8">
        <w:rPr>
          <w:lang w:val="fr-CA"/>
        </w:rPr>
        <w:t>AARC</w:t>
      </w:r>
      <w:r w:rsidR="00BE72B0">
        <w:rPr>
          <w:lang w:val="fr-CA"/>
        </w:rPr>
        <w:t xml:space="preserve"> </w:t>
      </w:r>
      <w:r w:rsidR="008162C8" w:rsidRPr="008162C8">
        <w:rPr>
          <w:lang w:val="fr-CA"/>
        </w:rPr>
        <w:t>ne pourront plus élire des membres nomm</w:t>
      </w:r>
      <w:r w:rsidR="00BE72B0">
        <w:rPr>
          <w:lang w:val="fr-CA"/>
        </w:rPr>
        <w:t>és spécifiquement</w:t>
      </w:r>
      <w:r w:rsidR="008162C8" w:rsidRPr="008162C8">
        <w:rPr>
          <w:lang w:val="fr-CA"/>
        </w:rPr>
        <w:t xml:space="preserve"> pour des postes spécifiques par titre. Alors que nous appelions</w:t>
      </w:r>
      <w:r w:rsidR="00C510CE">
        <w:rPr>
          <w:lang w:val="fr-CA"/>
        </w:rPr>
        <w:t>,</w:t>
      </w:r>
      <w:r w:rsidR="008162C8" w:rsidRPr="008162C8">
        <w:rPr>
          <w:lang w:val="fr-CA"/>
        </w:rPr>
        <w:t xml:space="preserve"> par exemple</w:t>
      </w:r>
      <w:r w:rsidR="00C510CE">
        <w:rPr>
          <w:lang w:val="fr-CA"/>
        </w:rPr>
        <w:t>,</w:t>
      </w:r>
      <w:r w:rsidR="008162C8" w:rsidRPr="008162C8">
        <w:rPr>
          <w:lang w:val="fr-CA"/>
        </w:rPr>
        <w:t xml:space="preserve"> les membres à élire </w:t>
      </w:r>
      <w:r w:rsidR="00BE72B0">
        <w:rPr>
          <w:lang w:val="fr-CA"/>
        </w:rPr>
        <w:t>« </w:t>
      </w:r>
      <w:r w:rsidR="008162C8" w:rsidRPr="008162C8">
        <w:rPr>
          <w:lang w:val="fr-CA"/>
        </w:rPr>
        <w:t>M.</w:t>
      </w:r>
      <w:r w:rsidR="00BE72B0">
        <w:rPr>
          <w:lang w:val="fr-CA"/>
        </w:rPr>
        <w:t xml:space="preserve"> Untel »</w:t>
      </w:r>
      <w:r w:rsidR="008162C8" w:rsidRPr="008162C8">
        <w:rPr>
          <w:lang w:val="fr-CA"/>
        </w:rPr>
        <w:t xml:space="preserve"> au poste de troisième vice-président, il sera simplement demandé aux membres d'élire </w:t>
      </w:r>
      <w:r w:rsidR="00BE72B0">
        <w:rPr>
          <w:lang w:val="fr-CA"/>
        </w:rPr>
        <w:t>« </w:t>
      </w:r>
      <w:r w:rsidR="008162C8" w:rsidRPr="008162C8">
        <w:rPr>
          <w:lang w:val="fr-CA"/>
        </w:rPr>
        <w:t xml:space="preserve">M. </w:t>
      </w:r>
      <w:r w:rsidR="00BE72B0">
        <w:rPr>
          <w:lang w:val="fr-CA"/>
        </w:rPr>
        <w:t>Untel »</w:t>
      </w:r>
      <w:r w:rsidR="008162C8" w:rsidRPr="008162C8">
        <w:rPr>
          <w:lang w:val="fr-CA"/>
        </w:rPr>
        <w:t xml:space="preserve"> </w:t>
      </w:r>
      <w:r w:rsidR="00E8351C">
        <w:rPr>
          <w:lang w:val="fr-CA"/>
        </w:rPr>
        <w:t>à un</w:t>
      </w:r>
      <w:r w:rsidR="00E8351C" w:rsidRPr="008162C8">
        <w:rPr>
          <w:lang w:val="fr-CA"/>
        </w:rPr>
        <w:t xml:space="preserve"> </w:t>
      </w:r>
      <w:r w:rsidR="008162C8" w:rsidRPr="008162C8">
        <w:rPr>
          <w:lang w:val="fr-CA"/>
        </w:rPr>
        <w:t>poste d'administrateur</w:t>
      </w:r>
      <w:r w:rsidR="00E8351C">
        <w:rPr>
          <w:lang w:val="fr-CA"/>
        </w:rPr>
        <w:t xml:space="preserve"> sur le </w:t>
      </w:r>
      <w:r w:rsidR="008162C8" w:rsidRPr="008162C8">
        <w:rPr>
          <w:lang w:val="fr-CA"/>
        </w:rPr>
        <w:t xml:space="preserve">conseil d'administration (voir exemple d'encadré pour plus d'informations). </w:t>
      </w:r>
      <w:r w:rsidR="00BE72B0">
        <w:rPr>
          <w:lang w:val="fr-CA"/>
        </w:rPr>
        <w:t xml:space="preserve"> </w:t>
      </w:r>
      <w:r w:rsidR="008162C8" w:rsidRPr="008162C8">
        <w:rPr>
          <w:lang w:val="fr-CA"/>
        </w:rPr>
        <w:t xml:space="preserve">En plus de </w:t>
      </w:r>
      <w:r w:rsidR="00BE72B0">
        <w:rPr>
          <w:lang w:val="fr-CA"/>
        </w:rPr>
        <w:t>« </w:t>
      </w:r>
      <w:r w:rsidR="008162C8" w:rsidRPr="008162C8">
        <w:rPr>
          <w:lang w:val="fr-CA"/>
        </w:rPr>
        <w:t xml:space="preserve">M. </w:t>
      </w:r>
      <w:r w:rsidR="00BE72B0">
        <w:rPr>
          <w:lang w:val="fr-CA"/>
        </w:rPr>
        <w:t>Untel »</w:t>
      </w:r>
      <w:r w:rsidR="008162C8" w:rsidRPr="008162C8">
        <w:rPr>
          <w:lang w:val="fr-CA"/>
        </w:rPr>
        <w:t xml:space="preserve">, les membres éliront le nombre de membres </w:t>
      </w:r>
      <w:r w:rsidR="00C510CE">
        <w:rPr>
          <w:lang w:val="fr-CA"/>
        </w:rPr>
        <w:t>au</w:t>
      </w:r>
      <w:r w:rsidR="008162C8" w:rsidRPr="008162C8">
        <w:rPr>
          <w:lang w:val="fr-CA"/>
        </w:rPr>
        <w:t xml:space="preserve"> conseil d'administration requis par l</w:t>
      </w:r>
      <w:r w:rsidR="00C510CE">
        <w:rPr>
          <w:lang w:val="fr-CA"/>
        </w:rPr>
        <w:t>eur</w:t>
      </w:r>
      <w:r w:rsidR="008162C8" w:rsidRPr="008162C8">
        <w:rPr>
          <w:lang w:val="fr-CA"/>
        </w:rPr>
        <w:t xml:space="preserve"> situation. Par la suite, seul</w:t>
      </w:r>
      <w:r w:rsidR="00C510CE">
        <w:rPr>
          <w:lang w:val="fr-CA"/>
        </w:rPr>
        <w:t>s</w:t>
      </w:r>
      <w:r w:rsidR="008162C8" w:rsidRPr="008162C8">
        <w:rPr>
          <w:lang w:val="fr-CA"/>
        </w:rPr>
        <w:t xml:space="preserve"> ces administrateurs élus, y compris </w:t>
      </w:r>
      <w:r w:rsidR="00BE72B0">
        <w:rPr>
          <w:lang w:val="fr-CA"/>
        </w:rPr>
        <w:t>« </w:t>
      </w:r>
      <w:r w:rsidR="008162C8" w:rsidRPr="008162C8">
        <w:rPr>
          <w:lang w:val="fr-CA"/>
        </w:rPr>
        <w:t xml:space="preserve">M. </w:t>
      </w:r>
      <w:r w:rsidR="00BE72B0">
        <w:rPr>
          <w:lang w:val="fr-CA"/>
        </w:rPr>
        <w:t>Untel »</w:t>
      </w:r>
      <w:r w:rsidR="008162C8" w:rsidRPr="008162C8">
        <w:rPr>
          <w:lang w:val="fr-CA"/>
        </w:rPr>
        <w:t xml:space="preserve">, décideront entre eux </w:t>
      </w:r>
      <w:r w:rsidR="00E8351C">
        <w:rPr>
          <w:lang w:val="fr-CA"/>
        </w:rPr>
        <w:t>de l’assignation</w:t>
      </w:r>
      <w:r w:rsidR="008162C8" w:rsidRPr="008162C8">
        <w:rPr>
          <w:lang w:val="fr-CA"/>
        </w:rPr>
        <w:t xml:space="preserve"> des postes, y compris celui de</w:t>
      </w:r>
      <w:r w:rsidR="00E356F2" w:rsidRPr="008162C8">
        <w:rPr>
          <w:lang w:val="fr-CA"/>
        </w:rPr>
        <w:t xml:space="preserve"> «</w:t>
      </w:r>
      <w:r w:rsidR="00E356F2">
        <w:rPr>
          <w:lang w:val="fr-CA"/>
        </w:rPr>
        <w:t xml:space="preserve"> président du conseil d’administration</w:t>
      </w:r>
      <w:r w:rsidR="008162C8" w:rsidRPr="008162C8">
        <w:rPr>
          <w:lang w:val="fr-CA"/>
        </w:rPr>
        <w:t>».</w:t>
      </w:r>
    </w:p>
    <w:p w14:paraId="38332663" w14:textId="10475C6C" w:rsidR="008626FA" w:rsidRPr="008162C8" w:rsidRDefault="008162C8">
      <w:pPr>
        <w:rPr>
          <w:lang w:val="fr-CA"/>
        </w:rPr>
      </w:pPr>
      <w:r w:rsidRPr="008162C8">
        <w:rPr>
          <w:lang w:val="fr-CA"/>
        </w:rPr>
        <w:t xml:space="preserve"> </w:t>
      </w:r>
      <w:r w:rsidRPr="008162C8">
        <w:rPr>
          <w:noProof/>
          <w:lang w:val="fr-CA"/>
        </w:rPr>
        <w:t>Dans la mesure recommandée dans les règlements de l’</w:t>
      </w:r>
      <w:r w:rsidR="00CB6C4A">
        <w:rPr>
          <w:noProof/>
          <w:lang w:val="fr-CA"/>
        </w:rPr>
        <w:t>E</w:t>
      </w:r>
      <w:r w:rsidRPr="008162C8">
        <w:rPr>
          <w:noProof/>
          <w:lang w:val="fr-CA"/>
        </w:rPr>
        <w:t xml:space="preserve">scadre, les membres élus à la fonction d’administrateur exercent leurs fonctions pour une période minimale de deux ans. Les élections échelonnées </w:t>
      </w:r>
      <w:r w:rsidR="002D4F8D">
        <w:rPr>
          <w:noProof/>
          <w:lang w:val="fr-CA"/>
        </w:rPr>
        <w:t xml:space="preserve">dans le temps </w:t>
      </w:r>
      <w:r w:rsidRPr="008162C8">
        <w:rPr>
          <w:noProof/>
          <w:lang w:val="fr-CA"/>
        </w:rPr>
        <w:t>sont autorisées</w:t>
      </w:r>
      <w:r w:rsidR="002D4F8D">
        <w:rPr>
          <w:noProof/>
          <w:lang w:val="fr-CA"/>
        </w:rPr>
        <w:t>. E</w:t>
      </w:r>
      <w:r w:rsidRPr="008162C8">
        <w:rPr>
          <w:noProof/>
          <w:lang w:val="fr-CA"/>
        </w:rPr>
        <w:t>n d'autres termes, la moitié des administrateurs pourraient voir leur mandat expirer une année impaire, l'autre moitié expirant l'année suivante (paire). En fonction du nombre de membres de l’escadre</w:t>
      </w:r>
      <w:r w:rsidR="00E8351C">
        <w:rPr>
          <w:noProof/>
          <w:lang w:val="fr-CA"/>
        </w:rPr>
        <w:t xml:space="preserve"> et</w:t>
      </w:r>
      <w:r w:rsidRPr="008162C8">
        <w:rPr>
          <w:noProof/>
          <w:lang w:val="fr-CA"/>
        </w:rPr>
        <w:t xml:space="preserve"> de la portée de</w:t>
      </w:r>
      <w:r w:rsidR="00E8351C">
        <w:rPr>
          <w:noProof/>
          <w:lang w:val="fr-CA"/>
        </w:rPr>
        <w:t xml:space="preserve"> </w:t>
      </w:r>
      <w:r w:rsidRPr="008162C8">
        <w:rPr>
          <w:noProof/>
          <w:lang w:val="fr-CA"/>
        </w:rPr>
        <w:t>s</w:t>
      </w:r>
      <w:r w:rsidR="00E8351C">
        <w:rPr>
          <w:noProof/>
          <w:lang w:val="fr-CA"/>
        </w:rPr>
        <w:t>es</w:t>
      </w:r>
      <w:r w:rsidRPr="008162C8">
        <w:rPr>
          <w:noProof/>
          <w:lang w:val="fr-CA"/>
        </w:rPr>
        <w:t xml:space="preserve"> activités</w:t>
      </w:r>
      <w:r w:rsidR="00E8351C">
        <w:rPr>
          <w:noProof/>
          <w:lang w:val="fr-CA"/>
        </w:rPr>
        <w:t>,</w:t>
      </w:r>
      <w:r w:rsidRPr="008162C8">
        <w:rPr>
          <w:noProof/>
          <w:lang w:val="fr-CA"/>
        </w:rPr>
        <w:t xml:space="preserve"> le nombre minimum d’administrateurs élus sera de quatre et le nombre optimal d’administrateurs sera de six. Lorsque le mandat d’un administrateur arrive à expiration, il peut se représenter. Toutefois, le nombre maximum de mandats consécutifs qu'un administrateur peut exercer est de deux</w:t>
      </w:r>
      <w:r w:rsidR="002D4F8D">
        <w:rPr>
          <w:noProof/>
          <w:lang w:val="fr-CA"/>
        </w:rPr>
        <w:t>,</w:t>
      </w:r>
      <w:r w:rsidRPr="008162C8">
        <w:rPr>
          <w:noProof/>
          <w:lang w:val="fr-CA"/>
        </w:rPr>
        <w:t xml:space="preserve"> après quoi l'administrateur doit se démettre de ses fonctions pendant un minimum de deux ans avant de se représenter à l'élection.</w:t>
      </w:r>
      <w:r w:rsidR="00212966" w:rsidRPr="008162C8">
        <w:rPr>
          <w:lang w:val="fr-CA"/>
        </w:rPr>
        <w:t xml:space="preserve"> </w:t>
      </w:r>
    </w:p>
    <w:p w14:paraId="1D54806E" w14:textId="502E0D52" w:rsidR="004B31DE" w:rsidRPr="008162C8" w:rsidRDefault="008162C8">
      <w:pPr>
        <w:rPr>
          <w:lang w:val="fr-CA"/>
        </w:rPr>
      </w:pPr>
      <w:r w:rsidRPr="008162C8">
        <w:rPr>
          <w:lang w:val="fr-CA"/>
        </w:rPr>
        <w:t>Le premier devoir du conseil d’administration est d’élire parmi ses membres l’administrateur élu qui remplira les fonctions de</w:t>
      </w:r>
      <w:r w:rsidR="00E356F2" w:rsidRPr="008162C8">
        <w:rPr>
          <w:lang w:val="fr-CA"/>
        </w:rPr>
        <w:t xml:space="preserve"> «</w:t>
      </w:r>
      <w:r w:rsidR="00E356F2">
        <w:rPr>
          <w:lang w:val="fr-CA"/>
        </w:rPr>
        <w:t xml:space="preserve"> président du conseil d’administration</w:t>
      </w:r>
      <w:r w:rsidR="00E356F2" w:rsidRPr="008162C8">
        <w:rPr>
          <w:lang w:val="fr-CA"/>
        </w:rPr>
        <w:t xml:space="preserve"> »</w:t>
      </w:r>
      <w:r w:rsidRPr="008162C8">
        <w:rPr>
          <w:lang w:val="fr-CA"/>
        </w:rPr>
        <w:t>. Le «</w:t>
      </w:r>
      <w:r w:rsidR="00E356F2">
        <w:rPr>
          <w:lang w:val="fr-CA"/>
        </w:rPr>
        <w:t xml:space="preserve"> président du conseil d’administration</w:t>
      </w:r>
      <w:r w:rsidR="00E356F2" w:rsidRPr="008162C8">
        <w:rPr>
          <w:lang w:val="fr-CA"/>
        </w:rPr>
        <w:t xml:space="preserve"> »</w:t>
      </w:r>
      <w:r w:rsidRPr="008162C8">
        <w:rPr>
          <w:lang w:val="fr-CA"/>
        </w:rPr>
        <w:t xml:space="preserve"> aura uniquement pour tâche de guider le conseil tout au long </w:t>
      </w:r>
      <w:r w:rsidRPr="008162C8">
        <w:rPr>
          <w:lang w:val="fr-CA"/>
        </w:rPr>
        <w:lastRenderedPageBreak/>
        <w:t xml:space="preserve">de ses délibérations, en se référant aux procédures parlementaires et, </w:t>
      </w:r>
      <w:r w:rsidR="009941BC">
        <w:rPr>
          <w:lang w:val="fr-CA"/>
        </w:rPr>
        <w:t>s’il lui est</w:t>
      </w:r>
      <w:r w:rsidRPr="008162C8">
        <w:rPr>
          <w:lang w:val="fr-CA"/>
        </w:rPr>
        <w:t xml:space="preserve"> demandé, agira en tant que porte-parole des membres de l’AARC </w:t>
      </w:r>
      <w:r w:rsidR="00E8535A">
        <w:rPr>
          <w:lang w:val="fr-CA"/>
        </w:rPr>
        <w:t>de</w:t>
      </w:r>
      <w:r w:rsidR="00E8535A" w:rsidRPr="008162C8">
        <w:rPr>
          <w:lang w:val="fr-CA"/>
        </w:rPr>
        <w:t xml:space="preserve"> </w:t>
      </w:r>
      <w:r w:rsidRPr="008162C8">
        <w:rPr>
          <w:lang w:val="fr-CA"/>
        </w:rPr>
        <w:t xml:space="preserve">leur </w:t>
      </w:r>
      <w:r w:rsidR="006E77BD">
        <w:rPr>
          <w:lang w:val="fr-CA"/>
        </w:rPr>
        <w:t>E</w:t>
      </w:r>
      <w:r w:rsidRPr="008162C8">
        <w:rPr>
          <w:lang w:val="fr-CA"/>
        </w:rPr>
        <w:t>scadre</w:t>
      </w:r>
      <w:r w:rsidR="009941BC">
        <w:rPr>
          <w:lang w:val="fr-CA"/>
        </w:rPr>
        <w:t xml:space="preserve"> et</w:t>
      </w:r>
      <w:r w:rsidR="009941BC" w:rsidRPr="008162C8">
        <w:rPr>
          <w:lang w:val="fr-CA"/>
        </w:rPr>
        <w:t xml:space="preserve"> </w:t>
      </w:r>
      <w:r w:rsidRPr="008162C8">
        <w:rPr>
          <w:lang w:val="fr-CA"/>
        </w:rPr>
        <w:t>au nom de ceux-ci.</w:t>
      </w:r>
      <w:r w:rsidR="00E2495F">
        <w:rPr>
          <w:lang w:val="fr-CA"/>
        </w:rPr>
        <w:t xml:space="preserve">  Il est possible que </w:t>
      </w:r>
      <w:r w:rsidR="009941BC">
        <w:rPr>
          <w:lang w:val="fr-CA"/>
        </w:rPr>
        <w:t>le</w:t>
      </w:r>
      <w:r w:rsidR="009941BC" w:rsidRPr="008162C8">
        <w:rPr>
          <w:lang w:val="fr-CA"/>
        </w:rPr>
        <w:t xml:space="preserve"> </w:t>
      </w:r>
      <w:r w:rsidR="00E2495F">
        <w:rPr>
          <w:lang w:val="fr-CA"/>
        </w:rPr>
        <w:t xml:space="preserve">nombre </w:t>
      </w:r>
      <w:r w:rsidRPr="008162C8">
        <w:rPr>
          <w:lang w:val="fr-CA"/>
        </w:rPr>
        <w:t xml:space="preserve">minimum d'administrateurs </w:t>
      </w:r>
      <w:r w:rsidR="00E2495F">
        <w:rPr>
          <w:lang w:val="fr-CA"/>
        </w:rPr>
        <w:t>ne soit</w:t>
      </w:r>
      <w:r w:rsidRPr="008162C8">
        <w:rPr>
          <w:lang w:val="fr-CA"/>
        </w:rPr>
        <w:t xml:space="preserve"> </w:t>
      </w:r>
      <w:r w:rsidR="00E2495F">
        <w:rPr>
          <w:lang w:val="fr-CA"/>
        </w:rPr>
        <w:t>atteint lors d’une élection. Dans ce cas,</w:t>
      </w:r>
      <w:r w:rsidRPr="008162C8">
        <w:rPr>
          <w:lang w:val="fr-CA"/>
        </w:rPr>
        <w:t xml:space="preserve"> les administrateurs élus</w:t>
      </w:r>
      <w:r w:rsidR="009941BC">
        <w:rPr>
          <w:lang w:val="fr-CA"/>
        </w:rPr>
        <w:t>,</w:t>
      </w:r>
      <w:r w:rsidRPr="008162C8">
        <w:rPr>
          <w:lang w:val="fr-CA"/>
        </w:rPr>
        <w:t xml:space="preserve"> </w:t>
      </w:r>
      <w:r w:rsidR="009941BC">
        <w:rPr>
          <w:lang w:val="fr-CA"/>
        </w:rPr>
        <w:t>après avoir décidé du « </w:t>
      </w:r>
      <w:r w:rsidR="00CF3BA2">
        <w:rPr>
          <w:lang w:val="fr-CA"/>
        </w:rPr>
        <w:t>président du conseil d’administration</w:t>
      </w:r>
      <w:r w:rsidR="009941BC">
        <w:rPr>
          <w:lang w:val="fr-CA"/>
        </w:rPr>
        <w:t xml:space="preserve"> », </w:t>
      </w:r>
      <w:r w:rsidR="009941BC" w:rsidRPr="008162C8">
        <w:rPr>
          <w:lang w:val="fr-CA"/>
        </w:rPr>
        <w:t>d</w:t>
      </w:r>
      <w:r w:rsidR="009941BC">
        <w:rPr>
          <w:lang w:val="fr-CA"/>
        </w:rPr>
        <w:t>evront</w:t>
      </w:r>
      <w:r w:rsidR="009941BC" w:rsidRPr="008162C8">
        <w:rPr>
          <w:lang w:val="fr-CA"/>
        </w:rPr>
        <w:t xml:space="preserve"> </w:t>
      </w:r>
      <w:r w:rsidRPr="008162C8">
        <w:rPr>
          <w:lang w:val="fr-CA"/>
        </w:rPr>
        <w:t xml:space="preserve">s'efforcer de pourvoir les postes vacants en désignant une ou plusieurs personnes </w:t>
      </w:r>
      <w:r w:rsidR="009941BC">
        <w:rPr>
          <w:lang w:val="fr-CA"/>
        </w:rPr>
        <w:t>pour occuper</w:t>
      </w:r>
      <w:r w:rsidR="009941BC" w:rsidRPr="008162C8">
        <w:rPr>
          <w:lang w:val="fr-CA"/>
        </w:rPr>
        <w:t xml:space="preserve"> </w:t>
      </w:r>
      <w:r w:rsidRPr="008162C8">
        <w:rPr>
          <w:lang w:val="fr-CA"/>
        </w:rPr>
        <w:t>les fonctions d'administrateur, jusqu'à la prochaine élection. Dans la mesure permise par les règlements de l’</w:t>
      </w:r>
      <w:r w:rsidR="00E2495F">
        <w:rPr>
          <w:lang w:val="fr-CA"/>
        </w:rPr>
        <w:t>E</w:t>
      </w:r>
      <w:r w:rsidRPr="008162C8">
        <w:rPr>
          <w:lang w:val="fr-CA"/>
        </w:rPr>
        <w:t>scadre, les personnes nommées pourraient être choisies parmi les membres de l’</w:t>
      </w:r>
      <w:r w:rsidR="00E2495F">
        <w:rPr>
          <w:lang w:val="fr-CA"/>
        </w:rPr>
        <w:t>E</w:t>
      </w:r>
      <w:r w:rsidRPr="008162C8">
        <w:rPr>
          <w:lang w:val="fr-CA"/>
        </w:rPr>
        <w:t>scadre intéressés ou parmi les non-membres intéressés de la communauté des intervenants locaux ou régionaux de l’escadre.</w:t>
      </w:r>
      <w:r w:rsidR="00D31563" w:rsidRPr="008162C8">
        <w:rPr>
          <w:lang w:val="fr-CA"/>
        </w:rPr>
        <w:t xml:space="preserve"> </w:t>
      </w:r>
      <w:r w:rsidRPr="008162C8">
        <w:rPr>
          <w:lang w:val="fr-CA"/>
        </w:rPr>
        <w:t xml:space="preserve">Le nombre maximum d'administrateurs </w:t>
      </w:r>
      <w:r w:rsidR="004F3813">
        <w:rPr>
          <w:lang w:val="fr-CA"/>
        </w:rPr>
        <w:t xml:space="preserve">pouvant être </w:t>
      </w:r>
      <w:r w:rsidRPr="008162C8">
        <w:rPr>
          <w:lang w:val="fr-CA"/>
        </w:rPr>
        <w:t>nommés correspond au tier</w:t>
      </w:r>
      <w:r w:rsidR="00E2495F">
        <w:rPr>
          <w:lang w:val="fr-CA"/>
        </w:rPr>
        <w:t>s</w:t>
      </w:r>
      <w:r w:rsidRPr="008162C8">
        <w:rPr>
          <w:lang w:val="fr-CA"/>
        </w:rPr>
        <w:t xml:space="preserve"> du nombre d'administrateurs élus. Si les </w:t>
      </w:r>
      <w:r w:rsidR="00E2495F">
        <w:rPr>
          <w:lang w:val="fr-CA"/>
        </w:rPr>
        <w:t>administrateurs</w:t>
      </w:r>
      <w:r w:rsidR="00E2495F" w:rsidRPr="008162C8">
        <w:rPr>
          <w:lang w:val="fr-CA"/>
        </w:rPr>
        <w:t xml:space="preserve"> </w:t>
      </w:r>
      <w:r w:rsidRPr="008162C8">
        <w:rPr>
          <w:lang w:val="fr-CA"/>
        </w:rPr>
        <w:t xml:space="preserve">élus le souhaitent, un nombre </w:t>
      </w:r>
      <w:r w:rsidR="00E2495F">
        <w:rPr>
          <w:lang w:val="fr-CA"/>
        </w:rPr>
        <w:t>indéterminé</w:t>
      </w:r>
      <w:r w:rsidR="00E2495F" w:rsidRPr="008162C8">
        <w:rPr>
          <w:lang w:val="fr-CA"/>
        </w:rPr>
        <w:t xml:space="preserve"> </w:t>
      </w:r>
      <w:r w:rsidRPr="008162C8">
        <w:rPr>
          <w:lang w:val="fr-CA"/>
        </w:rPr>
        <w:t>d’administrateurs</w:t>
      </w:r>
      <w:r w:rsidR="00E2495F">
        <w:rPr>
          <w:lang w:val="fr-CA"/>
        </w:rPr>
        <w:t xml:space="preserve">, à titre uniquement consultatifs, </w:t>
      </w:r>
      <w:r w:rsidRPr="008162C8">
        <w:rPr>
          <w:lang w:val="fr-CA"/>
        </w:rPr>
        <w:t>peu</w:t>
      </w:r>
      <w:r w:rsidR="00E2495F">
        <w:rPr>
          <w:lang w:val="fr-CA"/>
        </w:rPr>
        <w:t xml:space="preserve">vent </w:t>
      </w:r>
      <w:r w:rsidRPr="008162C8">
        <w:rPr>
          <w:lang w:val="fr-CA"/>
        </w:rPr>
        <w:t>être nommé</w:t>
      </w:r>
      <w:r w:rsidR="00E2495F">
        <w:rPr>
          <w:lang w:val="fr-CA"/>
        </w:rPr>
        <w:t>s</w:t>
      </w:r>
      <w:r w:rsidRPr="008162C8">
        <w:rPr>
          <w:lang w:val="fr-CA"/>
        </w:rPr>
        <w:t xml:space="preserve"> pour aider les membres élus dans leurs tâches.</w:t>
      </w:r>
      <w:r w:rsidR="008B144E" w:rsidRPr="008162C8">
        <w:rPr>
          <w:lang w:val="fr-CA"/>
        </w:rPr>
        <w:t xml:space="preserve"> </w:t>
      </w:r>
    </w:p>
    <w:p w14:paraId="4DCFB4FB" w14:textId="260ADEF6" w:rsidR="00E26350" w:rsidRPr="008162C8" w:rsidRDefault="008162C8">
      <w:pPr>
        <w:rPr>
          <w:lang w:val="fr-CA"/>
        </w:rPr>
      </w:pPr>
      <w:r w:rsidRPr="008162C8">
        <w:rPr>
          <w:lang w:val="fr-CA"/>
        </w:rPr>
        <w:t>Le vote à main levée n'est plus autorisé. Tout vote électoral doit se faire par bulletin papier</w:t>
      </w:r>
      <w:r w:rsidR="00440397">
        <w:rPr>
          <w:lang w:val="fr-CA"/>
        </w:rPr>
        <w:t>. L</w:t>
      </w:r>
      <w:r w:rsidRPr="008162C8">
        <w:rPr>
          <w:lang w:val="fr-CA"/>
        </w:rPr>
        <w:t xml:space="preserve">es bulletins de vote doivent être créés dès que possible après la fin du processus de nomination, et au moins 30 jours avant la tenue de l'élection. Les modifications </w:t>
      </w:r>
      <w:r w:rsidR="004F3813">
        <w:rPr>
          <w:lang w:val="fr-CA"/>
        </w:rPr>
        <w:t>au</w:t>
      </w:r>
      <w:r w:rsidR="004F3813" w:rsidRPr="008162C8">
        <w:rPr>
          <w:lang w:val="fr-CA"/>
        </w:rPr>
        <w:t xml:space="preserve"> </w:t>
      </w:r>
      <w:r w:rsidRPr="008162C8">
        <w:rPr>
          <w:lang w:val="fr-CA"/>
        </w:rPr>
        <w:t xml:space="preserve">bulletin de vote ne sont pas autorisées lors de la réunion au cours de laquelle des élections doivent avoir lieu. Le bulletin de vote sera mis à la disposition de tous les membres, sous forme électronique (courrier électronique) ou </w:t>
      </w:r>
      <w:r w:rsidR="00417313">
        <w:rPr>
          <w:lang w:val="fr-CA"/>
        </w:rPr>
        <w:t>en copie-</w:t>
      </w:r>
      <w:r w:rsidRPr="008162C8">
        <w:rPr>
          <w:lang w:val="fr-CA"/>
        </w:rPr>
        <w:t xml:space="preserve">papier. Les membres doivent faire tout leur possible pour </w:t>
      </w:r>
      <w:r w:rsidR="004F3813">
        <w:rPr>
          <w:lang w:val="fr-CA"/>
        </w:rPr>
        <w:t>retourner</w:t>
      </w:r>
      <w:r w:rsidR="004F3813" w:rsidRPr="008162C8">
        <w:rPr>
          <w:lang w:val="fr-CA"/>
        </w:rPr>
        <w:t xml:space="preserve"> </w:t>
      </w:r>
      <w:r w:rsidRPr="008162C8">
        <w:rPr>
          <w:lang w:val="fr-CA"/>
        </w:rPr>
        <w:t>un bulletin papier complété à l'</w:t>
      </w:r>
      <w:r w:rsidR="00417313">
        <w:rPr>
          <w:lang w:val="fr-CA"/>
        </w:rPr>
        <w:t>E</w:t>
      </w:r>
      <w:r w:rsidRPr="008162C8">
        <w:rPr>
          <w:lang w:val="fr-CA"/>
        </w:rPr>
        <w:t xml:space="preserve">scadre au plus tard </w:t>
      </w:r>
      <w:r w:rsidR="004F3813">
        <w:rPr>
          <w:lang w:val="fr-CA"/>
        </w:rPr>
        <w:t>avant</w:t>
      </w:r>
      <w:r w:rsidR="004F3813" w:rsidRPr="008162C8">
        <w:rPr>
          <w:lang w:val="fr-CA"/>
        </w:rPr>
        <w:t xml:space="preserve"> </w:t>
      </w:r>
      <w:r w:rsidRPr="008162C8">
        <w:rPr>
          <w:lang w:val="fr-CA"/>
        </w:rPr>
        <w:t xml:space="preserve">la réunion à laquelle l'élection doit avoir lieu, où ils </w:t>
      </w:r>
      <w:r w:rsidR="004F3813">
        <w:rPr>
          <w:lang w:val="fr-CA"/>
        </w:rPr>
        <w:t>seront</w:t>
      </w:r>
      <w:r w:rsidR="004F3813" w:rsidRPr="008162C8">
        <w:rPr>
          <w:lang w:val="fr-CA"/>
        </w:rPr>
        <w:t xml:space="preserve"> </w:t>
      </w:r>
      <w:r w:rsidRPr="008162C8">
        <w:rPr>
          <w:lang w:val="fr-CA"/>
        </w:rPr>
        <w:t>compilés par les scrutateurs, si nécessaire.</w:t>
      </w:r>
    </w:p>
    <w:p w14:paraId="345EE3CA" w14:textId="77AB538A" w:rsidR="00351098" w:rsidRPr="008162C8" w:rsidRDefault="008162C8">
      <w:pPr>
        <w:rPr>
          <w:lang w:val="fr-CA"/>
        </w:rPr>
      </w:pPr>
      <w:r w:rsidRPr="008162C8">
        <w:rPr>
          <w:lang w:val="fr-CA"/>
        </w:rPr>
        <w:t xml:space="preserve">Divers aspects de ces nouveaux processus électoraux sont négociables. Les </w:t>
      </w:r>
      <w:r w:rsidR="00417313">
        <w:rPr>
          <w:lang w:val="fr-CA"/>
        </w:rPr>
        <w:t>Esc</w:t>
      </w:r>
      <w:r w:rsidR="004F3813">
        <w:rPr>
          <w:lang w:val="fr-CA"/>
        </w:rPr>
        <w:t>adres</w:t>
      </w:r>
      <w:r w:rsidR="004F3813" w:rsidRPr="008162C8">
        <w:rPr>
          <w:lang w:val="fr-CA"/>
        </w:rPr>
        <w:t xml:space="preserve"> </w:t>
      </w:r>
      <w:r w:rsidRPr="008162C8">
        <w:rPr>
          <w:lang w:val="fr-CA"/>
        </w:rPr>
        <w:t xml:space="preserve">et les </w:t>
      </w:r>
      <w:r w:rsidR="00417313">
        <w:rPr>
          <w:lang w:val="fr-CA"/>
        </w:rPr>
        <w:t>G</w:t>
      </w:r>
      <w:r w:rsidRPr="008162C8">
        <w:rPr>
          <w:lang w:val="fr-CA"/>
        </w:rPr>
        <w:t xml:space="preserve">roupes </w:t>
      </w:r>
      <w:r w:rsidR="004F3813">
        <w:rPr>
          <w:lang w:val="fr-CA"/>
        </w:rPr>
        <w:t>requérant</w:t>
      </w:r>
      <w:r w:rsidRPr="008162C8">
        <w:rPr>
          <w:lang w:val="fr-CA"/>
        </w:rPr>
        <w:t xml:space="preserve"> des modifications et / ou des considérations spéciales sont invités à communiquer leurs </w:t>
      </w:r>
      <w:r w:rsidR="004F3813">
        <w:rPr>
          <w:lang w:val="fr-CA"/>
        </w:rPr>
        <w:t xml:space="preserve">ébauches de </w:t>
      </w:r>
      <w:r w:rsidRPr="008162C8">
        <w:rPr>
          <w:lang w:val="fr-CA"/>
        </w:rPr>
        <w:t>projets de modification à l’A</w:t>
      </w:r>
      <w:r w:rsidR="00E8535A">
        <w:rPr>
          <w:lang w:val="fr-CA"/>
        </w:rPr>
        <w:t>ARC</w:t>
      </w:r>
      <w:r w:rsidR="00417313">
        <w:rPr>
          <w:lang w:val="fr-CA"/>
        </w:rPr>
        <w:t xml:space="preserve"> afin d’</w:t>
      </w:r>
      <w:r w:rsidRPr="008162C8">
        <w:rPr>
          <w:lang w:val="fr-CA"/>
        </w:rPr>
        <w:t>obtenir conseils et recommandations. En ce qui concerne la nécessité de séparer formellement la gouvernance de l'</w:t>
      </w:r>
      <w:r w:rsidR="00417313">
        <w:rPr>
          <w:lang w:val="fr-CA"/>
        </w:rPr>
        <w:t>E</w:t>
      </w:r>
      <w:r w:rsidRPr="008162C8">
        <w:rPr>
          <w:lang w:val="fr-CA"/>
        </w:rPr>
        <w:t xml:space="preserve">scadre </w:t>
      </w:r>
      <w:r w:rsidR="00417313">
        <w:rPr>
          <w:lang w:val="fr-CA"/>
        </w:rPr>
        <w:t xml:space="preserve">associée à sa </w:t>
      </w:r>
      <w:r w:rsidRPr="008162C8">
        <w:rPr>
          <w:lang w:val="fr-CA"/>
        </w:rPr>
        <w:t>charte de l'AARC et la gestion des activités quotidiennes de l'</w:t>
      </w:r>
      <w:r w:rsidR="00417313">
        <w:rPr>
          <w:lang w:val="fr-CA"/>
        </w:rPr>
        <w:t>E</w:t>
      </w:r>
      <w:r w:rsidRPr="008162C8">
        <w:rPr>
          <w:lang w:val="fr-CA"/>
        </w:rPr>
        <w:t xml:space="preserve">scadre constituée en petite </w:t>
      </w:r>
      <w:proofErr w:type="gramStart"/>
      <w:r w:rsidRPr="008162C8">
        <w:rPr>
          <w:lang w:val="fr-CA"/>
        </w:rPr>
        <w:t>entreprise</w:t>
      </w:r>
      <w:r w:rsidR="00FF28B3">
        <w:rPr>
          <w:lang w:val="fr-CA"/>
        </w:rPr>
        <w:t xml:space="preserve"> </w:t>
      </w:r>
      <w:r w:rsidR="005A04A8">
        <w:rPr>
          <w:lang w:val="fr-CA"/>
        </w:rPr>
        <w:t xml:space="preserve"> </w:t>
      </w:r>
      <w:r w:rsidR="00417313">
        <w:rPr>
          <w:lang w:val="fr-CA"/>
        </w:rPr>
        <w:t>à</w:t>
      </w:r>
      <w:proofErr w:type="gramEnd"/>
      <w:r w:rsidR="00417313">
        <w:rPr>
          <w:lang w:val="fr-CA"/>
        </w:rPr>
        <w:t xml:space="preserve"> charte </w:t>
      </w:r>
      <w:r w:rsidR="005A04A8">
        <w:rPr>
          <w:lang w:val="fr-CA"/>
        </w:rPr>
        <w:t>provinciale</w:t>
      </w:r>
      <w:r w:rsidRPr="008162C8">
        <w:rPr>
          <w:lang w:val="fr-CA"/>
        </w:rPr>
        <w:t xml:space="preserve">, </w:t>
      </w:r>
      <w:r w:rsidR="00FF28B3">
        <w:rPr>
          <w:lang w:val="fr-CA"/>
        </w:rPr>
        <w:t>l’</w:t>
      </w:r>
      <w:r w:rsidR="00417313">
        <w:rPr>
          <w:lang w:val="fr-CA"/>
        </w:rPr>
        <w:t>A</w:t>
      </w:r>
      <w:r w:rsidR="00FF28B3">
        <w:rPr>
          <w:lang w:val="fr-CA"/>
        </w:rPr>
        <w:t>ARC</w:t>
      </w:r>
      <w:r w:rsidR="005A04A8">
        <w:rPr>
          <w:lang w:val="fr-CA"/>
        </w:rPr>
        <w:t xml:space="preserve"> continue d’</w:t>
      </w:r>
      <w:r w:rsidRPr="008162C8">
        <w:rPr>
          <w:lang w:val="fr-CA"/>
        </w:rPr>
        <w:t>élaborer des directives expliquant les limites et la raison d'être de la charte attribuée par l'</w:t>
      </w:r>
      <w:r w:rsidR="00417313">
        <w:rPr>
          <w:lang w:val="fr-CA"/>
        </w:rPr>
        <w:t>A</w:t>
      </w:r>
      <w:r w:rsidRPr="008162C8">
        <w:rPr>
          <w:lang w:val="fr-CA"/>
        </w:rPr>
        <w:t>ARC.</w:t>
      </w:r>
    </w:p>
    <w:sectPr w:rsidR="00351098" w:rsidRPr="008162C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00048" w14:textId="77777777" w:rsidR="00553AB7" w:rsidRDefault="00553AB7" w:rsidP="009A1EE9">
      <w:pPr>
        <w:spacing w:after="0" w:line="240" w:lineRule="auto"/>
      </w:pPr>
      <w:r>
        <w:separator/>
      </w:r>
    </w:p>
  </w:endnote>
  <w:endnote w:type="continuationSeparator" w:id="0">
    <w:p w14:paraId="36F2F091" w14:textId="77777777" w:rsidR="00553AB7" w:rsidRDefault="00553AB7" w:rsidP="009A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971596"/>
      <w:docPartObj>
        <w:docPartGallery w:val="Page Numbers (Bottom of Page)"/>
        <w:docPartUnique/>
      </w:docPartObj>
    </w:sdtPr>
    <w:sdtEndPr>
      <w:rPr>
        <w:color w:val="7F7F7F" w:themeColor="background1" w:themeShade="7F"/>
        <w:spacing w:val="60"/>
      </w:rPr>
    </w:sdtEndPr>
    <w:sdtContent>
      <w:p w14:paraId="6D524520" w14:textId="77777777" w:rsidR="00D40167" w:rsidRDefault="00D4016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776CE" w:rsidRPr="002776CE">
          <w:rPr>
            <w:b/>
            <w:bCs/>
            <w:noProof/>
          </w:rPr>
          <w:t>1</w:t>
        </w:r>
        <w:r>
          <w:rPr>
            <w:b/>
            <w:bCs/>
            <w:noProof/>
          </w:rPr>
          <w:fldChar w:fldCharType="end"/>
        </w:r>
        <w:r>
          <w:rPr>
            <w:b/>
            <w:bCs/>
          </w:rPr>
          <w:t xml:space="preserve"> | </w:t>
        </w:r>
        <w:r>
          <w:rPr>
            <w:color w:val="7F7F7F" w:themeColor="background1" w:themeShade="7F"/>
            <w:spacing w:val="60"/>
          </w:rPr>
          <w:t>Page</w:t>
        </w:r>
      </w:p>
    </w:sdtContent>
  </w:sdt>
  <w:p w14:paraId="0832BB6A" w14:textId="77777777" w:rsidR="00D40167" w:rsidRDefault="00D40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310C7" w14:textId="77777777" w:rsidR="00553AB7" w:rsidRDefault="00553AB7" w:rsidP="009A1EE9">
      <w:pPr>
        <w:spacing w:after="0" w:line="240" w:lineRule="auto"/>
      </w:pPr>
      <w:r>
        <w:separator/>
      </w:r>
    </w:p>
  </w:footnote>
  <w:footnote w:type="continuationSeparator" w:id="0">
    <w:p w14:paraId="276583F0" w14:textId="77777777" w:rsidR="00553AB7" w:rsidRDefault="00553AB7" w:rsidP="009A1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83553" w14:textId="77777777" w:rsidR="00D40167" w:rsidRDefault="00D40167">
    <w:pPr>
      <w:pStyle w:val="Header"/>
    </w:pPr>
    <w:r>
      <w:rPr>
        <w:noProof/>
        <w:lang w:val="fr-CA" w:eastAsia="fr-CA"/>
      </w:rPr>
      <mc:AlternateContent>
        <mc:Choice Requires="wps">
          <w:drawing>
            <wp:anchor distT="0" distB="0" distL="118745" distR="118745" simplePos="0" relativeHeight="251659264" behindDoc="1" locked="0" layoutInCell="1" allowOverlap="0" wp14:anchorId="5DBFDB32" wp14:editId="2448FD6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3600" cy="274955"/>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43600" cy="2749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D7E5B6" w14:textId="6A22BCA2" w:rsidR="00D40167" w:rsidRPr="000452C4" w:rsidRDefault="00553AB7">
                          <w:pPr>
                            <w:pStyle w:val="Header"/>
                            <w:tabs>
                              <w:tab w:val="clear" w:pos="4680"/>
                              <w:tab w:val="clear" w:pos="9360"/>
                            </w:tabs>
                            <w:jc w:val="center"/>
                            <w:rPr>
                              <w:caps/>
                              <w:color w:val="FFFFFF" w:themeColor="background1"/>
                              <w:lang w:val="fr-FR"/>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00D40167" w:rsidRPr="000452C4">
                                <w:rPr>
                                  <w:caps/>
                                  <w:color w:val="FFFFFF" w:themeColor="background1"/>
                                  <w:lang w:val="fr-FR"/>
                                </w:rPr>
                                <w:t xml:space="preserve">     </w:t>
                              </w:r>
                            </w:sdtContent>
                          </w:sdt>
                          <w:r w:rsidR="001C68B5" w:rsidRPr="000452C4">
                            <w:rPr>
                              <w:caps/>
                              <w:color w:val="FFFFFF" w:themeColor="background1"/>
                              <w:lang w:val="fr-FR"/>
                            </w:rPr>
                            <w:t xml:space="preserve">LEs élections de l’AARC conformément à </w:t>
                          </w:r>
                          <w:r w:rsidR="001C68B5">
                            <w:rPr>
                              <w:caps/>
                              <w:color w:val="FFFFFF" w:themeColor="background1"/>
                              <w:lang w:val="fr-FR"/>
                            </w:rPr>
                            <w:t>la loi canadienne sur les organisme à but non lucratif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DBFDB32" id="Rectangle 197" o:spid="_x0000_s1035" style="position:absolute;margin-left:0;margin-top:0;width:468pt;height:21.6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" o:allowoverlap="f" fillcolor="#4472c4 [3204]" stroked="f" strokeweight="1pt">
              <v:textbox style="mso-fit-shape-to-text:t">
                <w:txbxContent>
                  <w:p w14:paraId="0AD7E5B6" w14:textId="6A22BCA2" w:rsidR="00D40167" w:rsidRPr="000452C4" w:rsidRDefault="00553AB7">
                    <w:pPr>
                      <w:pStyle w:val="Header"/>
                      <w:tabs>
                        <w:tab w:val="clear" w:pos="4680"/>
                        <w:tab w:val="clear" w:pos="9360"/>
                      </w:tabs>
                      <w:jc w:val="center"/>
                      <w:rPr>
                        <w:caps/>
                        <w:color w:val="FFFFFF" w:themeColor="background1"/>
                        <w:lang w:val="fr-FR"/>
                      </w:rPr>
                    </w:pPr>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00D40167" w:rsidRPr="000452C4">
                          <w:rPr>
                            <w:caps/>
                            <w:color w:val="FFFFFF" w:themeColor="background1"/>
                            <w:lang w:val="fr-FR"/>
                          </w:rPr>
                          <w:t xml:space="preserve">     </w:t>
                        </w:r>
                      </w:sdtContent>
                    </w:sdt>
                    <w:r w:rsidR="001C68B5" w:rsidRPr="000452C4">
                      <w:rPr>
                        <w:caps/>
                        <w:color w:val="FFFFFF" w:themeColor="background1"/>
                        <w:lang w:val="fr-FR"/>
                      </w:rPr>
                      <w:t xml:space="preserve">LEs élections de l’AARC conformément à </w:t>
                    </w:r>
                    <w:r w:rsidR="001C68B5">
                      <w:rPr>
                        <w:caps/>
                        <w:color w:val="FFFFFF" w:themeColor="background1"/>
                        <w:lang w:val="fr-FR"/>
                      </w:rPr>
                      <w:t>la loi canadienne sur les organisme à but non lucratif</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ACC"/>
    <w:rsid w:val="0004023C"/>
    <w:rsid w:val="000452C4"/>
    <w:rsid w:val="00052831"/>
    <w:rsid w:val="00076BCE"/>
    <w:rsid w:val="000866D7"/>
    <w:rsid w:val="00092BC2"/>
    <w:rsid w:val="000C08B8"/>
    <w:rsid w:val="001146D6"/>
    <w:rsid w:val="0014722A"/>
    <w:rsid w:val="00163110"/>
    <w:rsid w:val="001C68B5"/>
    <w:rsid w:val="00212966"/>
    <w:rsid w:val="002134BF"/>
    <w:rsid w:val="00256031"/>
    <w:rsid w:val="002776CE"/>
    <w:rsid w:val="002D4F8D"/>
    <w:rsid w:val="002F3363"/>
    <w:rsid w:val="00332935"/>
    <w:rsid w:val="00343100"/>
    <w:rsid w:val="00343ED1"/>
    <w:rsid w:val="00351098"/>
    <w:rsid w:val="00390291"/>
    <w:rsid w:val="003A4E87"/>
    <w:rsid w:val="003A7104"/>
    <w:rsid w:val="00404DEF"/>
    <w:rsid w:val="00417313"/>
    <w:rsid w:val="00440397"/>
    <w:rsid w:val="0044146E"/>
    <w:rsid w:val="0046723E"/>
    <w:rsid w:val="00467990"/>
    <w:rsid w:val="00470763"/>
    <w:rsid w:val="004A3473"/>
    <w:rsid w:val="004B31DE"/>
    <w:rsid w:val="004F3813"/>
    <w:rsid w:val="005176AA"/>
    <w:rsid w:val="00547BBB"/>
    <w:rsid w:val="00553AB7"/>
    <w:rsid w:val="005A04A8"/>
    <w:rsid w:val="005C459D"/>
    <w:rsid w:val="00633BDA"/>
    <w:rsid w:val="0068077C"/>
    <w:rsid w:val="00690A9E"/>
    <w:rsid w:val="006B69C9"/>
    <w:rsid w:val="006E453D"/>
    <w:rsid w:val="006E659B"/>
    <w:rsid w:val="006E77BD"/>
    <w:rsid w:val="00701C27"/>
    <w:rsid w:val="00717CC9"/>
    <w:rsid w:val="0072174B"/>
    <w:rsid w:val="007863F9"/>
    <w:rsid w:val="007C305E"/>
    <w:rsid w:val="007C3156"/>
    <w:rsid w:val="007F6827"/>
    <w:rsid w:val="008162C8"/>
    <w:rsid w:val="0082577C"/>
    <w:rsid w:val="0084010E"/>
    <w:rsid w:val="008626FA"/>
    <w:rsid w:val="008B144E"/>
    <w:rsid w:val="008D521C"/>
    <w:rsid w:val="0092623E"/>
    <w:rsid w:val="00944F52"/>
    <w:rsid w:val="009941BC"/>
    <w:rsid w:val="009A1EE9"/>
    <w:rsid w:val="009D660F"/>
    <w:rsid w:val="00A21E78"/>
    <w:rsid w:val="00A353B1"/>
    <w:rsid w:val="00AA60E5"/>
    <w:rsid w:val="00AB1F72"/>
    <w:rsid w:val="00AB52BE"/>
    <w:rsid w:val="00B17ACC"/>
    <w:rsid w:val="00B30CA0"/>
    <w:rsid w:val="00B462FB"/>
    <w:rsid w:val="00B47DF1"/>
    <w:rsid w:val="00B5753F"/>
    <w:rsid w:val="00B9004F"/>
    <w:rsid w:val="00B91CBE"/>
    <w:rsid w:val="00BB6809"/>
    <w:rsid w:val="00BC57A4"/>
    <w:rsid w:val="00BE72B0"/>
    <w:rsid w:val="00C018F2"/>
    <w:rsid w:val="00C401BC"/>
    <w:rsid w:val="00C510CE"/>
    <w:rsid w:val="00CB6C4A"/>
    <w:rsid w:val="00CE461B"/>
    <w:rsid w:val="00CF3BA2"/>
    <w:rsid w:val="00CF5012"/>
    <w:rsid w:val="00D26CFE"/>
    <w:rsid w:val="00D31563"/>
    <w:rsid w:val="00D40167"/>
    <w:rsid w:val="00D4188D"/>
    <w:rsid w:val="00D61C07"/>
    <w:rsid w:val="00D85AF0"/>
    <w:rsid w:val="00E2495F"/>
    <w:rsid w:val="00E26350"/>
    <w:rsid w:val="00E356F2"/>
    <w:rsid w:val="00E8351C"/>
    <w:rsid w:val="00E8535A"/>
    <w:rsid w:val="00E86A4F"/>
    <w:rsid w:val="00EB6F1B"/>
    <w:rsid w:val="00ED307E"/>
    <w:rsid w:val="00EF4473"/>
    <w:rsid w:val="00F5406F"/>
    <w:rsid w:val="00F60A84"/>
    <w:rsid w:val="00F76035"/>
    <w:rsid w:val="00F9083B"/>
    <w:rsid w:val="00FB1BB5"/>
    <w:rsid w:val="00FB3CA6"/>
    <w:rsid w:val="00FC68B3"/>
    <w:rsid w:val="00FD2D13"/>
    <w:rsid w:val="00FE5057"/>
    <w:rsid w:val="00FF28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53861A"/>
  <w15:docId w15:val="{2AE1204F-970D-49F3-8F13-858AEF3A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EE9"/>
  </w:style>
  <w:style w:type="paragraph" w:styleId="Footer">
    <w:name w:val="footer"/>
    <w:basedOn w:val="Normal"/>
    <w:link w:val="FooterChar"/>
    <w:uiPriority w:val="99"/>
    <w:unhideWhenUsed/>
    <w:rsid w:val="009A1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EE9"/>
  </w:style>
  <w:style w:type="paragraph" w:styleId="BalloonText">
    <w:name w:val="Balloon Text"/>
    <w:basedOn w:val="Normal"/>
    <w:link w:val="BalloonTextChar"/>
    <w:uiPriority w:val="99"/>
    <w:semiHidden/>
    <w:unhideWhenUsed/>
    <w:rsid w:val="00343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ED1"/>
    <w:rPr>
      <w:rFonts w:ascii="Tahoma" w:hAnsi="Tahoma" w:cs="Tahoma"/>
      <w:sz w:val="16"/>
      <w:szCs w:val="16"/>
    </w:rPr>
  </w:style>
  <w:style w:type="paragraph" w:styleId="Revision">
    <w:name w:val="Revision"/>
    <w:hidden/>
    <w:uiPriority w:val="99"/>
    <w:semiHidden/>
    <w:rsid w:val="003431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A1F94-D8CE-4C25-A2FD-A286D195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1207</Words>
  <Characters>6640</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Protranslation</dc:creator>
  <cp:lastModifiedBy>Henri Levasseur</cp:lastModifiedBy>
  <cp:revision>8</cp:revision>
  <cp:lastPrinted>2019-02-03T16:58:00Z</cp:lastPrinted>
  <dcterms:created xsi:type="dcterms:W3CDTF">2019-02-15T22:02:00Z</dcterms:created>
  <dcterms:modified xsi:type="dcterms:W3CDTF">2019-02-18T21:37:00Z</dcterms:modified>
</cp:coreProperties>
</file>